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3483" w14:textId="77777777" w:rsidR="00E77A97" w:rsidRDefault="00E77A97">
      <w:pPr>
        <w:rPr>
          <w:rFonts w:ascii="Tahoma" w:eastAsia="Tahoma" w:hAnsi="Tahoma" w:cs="Tahoma"/>
        </w:rPr>
      </w:pPr>
    </w:p>
    <w:p w14:paraId="40043484" w14:textId="77777777" w:rsidR="00E77A97" w:rsidRDefault="00E77A97">
      <w:pPr>
        <w:rPr>
          <w:rFonts w:ascii="Tahoma" w:eastAsia="Tahoma" w:hAnsi="Tahoma" w:cs="Tahoma"/>
        </w:rPr>
      </w:pPr>
    </w:p>
    <w:p w14:paraId="40043485" w14:textId="77777777" w:rsidR="00E77A97" w:rsidRDefault="00E77A97">
      <w:pPr>
        <w:rPr>
          <w:rFonts w:ascii="Tahoma" w:eastAsia="Tahoma" w:hAnsi="Tahoma" w:cs="Tahoma"/>
        </w:rPr>
      </w:pPr>
    </w:p>
    <w:p w14:paraId="40043486" w14:textId="77777777" w:rsidR="00E77A97" w:rsidRDefault="00E77A97">
      <w:pPr>
        <w:rPr>
          <w:rFonts w:ascii="Tahoma" w:eastAsia="Tahoma" w:hAnsi="Tahoma" w:cs="Tahoma"/>
        </w:rPr>
      </w:pPr>
    </w:p>
    <w:p w14:paraId="40043487" w14:textId="77777777" w:rsidR="00E77A97" w:rsidRDefault="00E77A97">
      <w:pPr>
        <w:rPr>
          <w:rFonts w:ascii="Tahoma" w:eastAsia="Tahoma" w:hAnsi="Tahoma" w:cs="Tahoma"/>
        </w:rPr>
      </w:pPr>
    </w:p>
    <w:p w14:paraId="40043488" w14:textId="77777777" w:rsidR="00E77A97" w:rsidRDefault="00E77A97">
      <w:pPr>
        <w:rPr>
          <w:rFonts w:ascii="Tahoma" w:eastAsia="Tahoma" w:hAnsi="Tahoma" w:cs="Tahoma"/>
        </w:rPr>
      </w:pPr>
    </w:p>
    <w:p w14:paraId="40043489" w14:textId="77777777" w:rsidR="00E77A97" w:rsidRDefault="00E77A97">
      <w:pPr>
        <w:rPr>
          <w:rFonts w:ascii="Tahoma" w:eastAsia="Tahoma" w:hAnsi="Tahoma" w:cs="Tahoma"/>
        </w:rPr>
      </w:pPr>
    </w:p>
    <w:p w14:paraId="4004348A" w14:textId="77777777" w:rsidR="00E77A97" w:rsidRDefault="00E77A97">
      <w:pPr>
        <w:rPr>
          <w:rFonts w:ascii="Tahoma" w:eastAsia="Tahoma" w:hAnsi="Tahoma" w:cs="Tahoma"/>
        </w:rPr>
      </w:pPr>
    </w:p>
    <w:p w14:paraId="4004348B" w14:textId="77777777" w:rsidR="00E77A97" w:rsidRDefault="00E77A97">
      <w:pPr>
        <w:rPr>
          <w:rFonts w:ascii="Verdana" w:eastAsia="Verdana" w:hAnsi="Verdana" w:cs="Verdana"/>
        </w:rPr>
      </w:pPr>
    </w:p>
    <w:p w14:paraId="4004348C" w14:textId="77777777" w:rsidR="00E77A97" w:rsidRDefault="00E77A97">
      <w:pPr>
        <w:rPr>
          <w:rFonts w:ascii="Verdana" w:eastAsia="Verdana" w:hAnsi="Verdana" w:cs="Verdana"/>
        </w:rPr>
      </w:pPr>
    </w:p>
    <w:p w14:paraId="4004348D" w14:textId="77777777" w:rsidR="00E77A97" w:rsidRDefault="00317B24">
      <w:pPr>
        <w:jc w:val="center"/>
        <w:rPr>
          <w:rFonts w:ascii="Verdana" w:eastAsia="Verdana" w:hAnsi="Verdana" w:cs="Verdana"/>
        </w:rPr>
      </w:pPr>
      <w:r>
        <w:rPr>
          <w:rFonts w:ascii="Verdana" w:eastAsia="Verdana" w:hAnsi="Verdana" w:cs="Verdana"/>
          <w:noProof/>
        </w:rPr>
        <w:drawing>
          <wp:inline distT="0" distB="0" distL="0" distR="0" wp14:anchorId="40043545" wp14:editId="40043546">
            <wp:extent cx="5563830" cy="1978820"/>
            <wp:effectExtent l="0" t="0" r="0" b="0"/>
            <wp:docPr id="2"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8"/>
                    <a:srcRect/>
                    <a:stretch>
                      <a:fillRect/>
                    </a:stretch>
                  </pic:blipFill>
                  <pic:spPr>
                    <a:xfrm>
                      <a:off x="0" y="0"/>
                      <a:ext cx="5563830" cy="1978820"/>
                    </a:xfrm>
                    <a:prstGeom prst="rect">
                      <a:avLst/>
                    </a:prstGeom>
                    <a:ln/>
                  </pic:spPr>
                </pic:pic>
              </a:graphicData>
            </a:graphic>
          </wp:inline>
        </w:drawing>
      </w:r>
    </w:p>
    <w:p w14:paraId="4004348E" w14:textId="77777777" w:rsidR="00E77A97" w:rsidRDefault="00E77A97">
      <w:pPr>
        <w:rPr>
          <w:rFonts w:ascii="Verdana" w:eastAsia="Verdana" w:hAnsi="Verdana" w:cs="Verdana"/>
        </w:rPr>
      </w:pPr>
    </w:p>
    <w:p w14:paraId="4004348F" w14:textId="77777777" w:rsidR="00E77A97" w:rsidRDefault="00E77A97">
      <w:pPr>
        <w:rPr>
          <w:rFonts w:ascii="Verdana" w:eastAsia="Verdana" w:hAnsi="Verdana" w:cs="Verdana"/>
        </w:rPr>
      </w:pPr>
    </w:p>
    <w:p w14:paraId="40043490" w14:textId="77777777" w:rsidR="00E77A97" w:rsidRDefault="00E77A97">
      <w:pPr>
        <w:pBdr>
          <w:top w:val="nil"/>
          <w:left w:val="nil"/>
          <w:bottom w:val="nil"/>
          <w:right w:val="nil"/>
          <w:between w:val="nil"/>
        </w:pBdr>
        <w:tabs>
          <w:tab w:val="center" w:pos="4513"/>
          <w:tab w:val="right" w:pos="9026"/>
        </w:tabs>
        <w:ind w:left="-709" w:right="-766"/>
        <w:jc w:val="center"/>
        <w:rPr>
          <w:rFonts w:ascii="Verdana" w:eastAsia="Verdana" w:hAnsi="Verdana" w:cs="Verdana"/>
          <w:b/>
          <w:color w:val="000000"/>
          <w:sz w:val="46"/>
          <w:szCs w:val="46"/>
        </w:rPr>
      </w:pPr>
    </w:p>
    <w:p w14:paraId="40043491" w14:textId="77777777" w:rsidR="00E77A97" w:rsidRDefault="00E77A97">
      <w:pPr>
        <w:pBdr>
          <w:top w:val="nil"/>
          <w:left w:val="nil"/>
          <w:bottom w:val="nil"/>
          <w:right w:val="nil"/>
          <w:between w:val="nil"/>
        </w:pBdr>
        <w:tabs>
          <w:tab w:val="center" w:pos="4513"/>
          <w:tab w:val="right" w:pos="9026"/>
        </w:tabs>
        <w:ind w:left="-709" w:right="-766"/>
        <w:jc w:val="center"/>
        <w:rPr>
          <w:rFonts w:ascii="Verdana" w:eastAsia="Verdana" w:hAnsi="Verdana" w:cs="Verdana"/>
          <w:b/>
          <w:color w:val="000000"/>
          <w:sz w:val="46"/>
          <w:szCs w:val="46"/>
        </w:rPr>
      </w:pPr>
    </w:p>
    <w:p w14:paraId="40043492" w14:textId="77777777" w:rsidR="00E77A97" w:rsidRDefault="00317B24">
      <w:pPr>
        <w:pStyle w:val="Heading4"/>
        <w:jc w:val="center"/>
        <w:rPr>
          <w:color w:val="000000"/>
          <w:sz w:val="46"/>
          <w:szCs w:val="46"/>
        </w:rPr>
      </w:pPr>
      <w:r>
        <w:rPr>
          <w:color w:val="000000"/>
          <w:sz w:val="46"/>
          <w:szCs w:val="46"/>
        </w:rPr>
        <w:t xml:space="preserve"> Confidentiality Policy</w:t>
      </w:r>
    </w:p>
    <w:p w14:paraId="40043493" w14:textId="77777777" w:rsidR="00E77A97" w:rsidRDefault="00E77A97">
      <w:pPr>
        <w:pStyle w:val="Heading4"/>
        <w:jc w:val="center"/>
        <w:rPr>
          <w:color w:val="000000"/>
          <w:sz w:val="46"/>
          <w:szCs w:val="46"/>
        </w:rPr>
      </w:pPr>
    </w:p>
    <w:p w14:paraId="40043494" w14:textId="77777777" w:rsidR="00E77A97" w:rsidRDefault="00E77A97">
      <w:pPr>
        <w:pStyle w:val="Heading4"/>
        <w:jc w:val="center"/>
        <w:rPr>
          <w:color w:val="000000"/>
          <w:sz w:val="46"/>
          <w:szCs w:val="46"/>
        </w:rPr>
      </w:pPr>
    </w:p>
    <w:p w14:paraId="40043495" w14:textId="156E87D6" w:rsidR="00E77A97" w:rsidRDefault="00BF6432">
      <w:pPr>
        <w:pStyle w:val="Heading4"/>
        <w:jc w:val="center"/>
        <w:rPr>
          <w:color w:val="000000"/>
          <w:sz w:val="46"/>
          <w:szCs w:val="46"/>
        </w:rPr>
      </w:pPr>
      <w:r>
        <w:rPr>
          <w:color w:val="000000"/>
          <w:sz w:val="46"/>
          <w:szCs w:val="46"/>
        </w:rPr>
        <w:t xml:space="preserve">February 2023 </w:t>
      </w:r>
      <w:r w:rsidR="00317B24">
        <w:rPr>
          <w:color w:val="000000"/>
          <w:sz w:val="46"/>
          <w:szCs w:val="46"/>
        </w:rPr>
        <w:t xml:space="preserve"> </w:t>
      </w:r>
    </w:p>
    <w:p w14:paraId="40043496" w14:textId="77777777" w:rsidR="00E77A97" w:rsidRDefault="00E77A97">
      <w:pPr>
        <w:pStyle w:val="Heading1"/>
        <w:rPr>
          <w:rFonts w:ascii="Verdana" w:eastAsia="Verdana" w:hAnsi="Verdana" w:cs="Verdana"/>
          <w:b/>
          <w:color w:val="000000"/>
          <w:sz w:val="20"/>
          <w:szCs w:val="20"/>
        </w:rPr>
      </w:pPr>
      <w:bookmarkStart w:id="0" w:name="_heading=h.gjdgxs" w:colFirst="0" w:colLast="0"/>
      <w:bookmarkEnd w:id="0"/>
    </w:p>
    <w:p w14:paraId="40043497" w14:textId="77777777" w:rsidR="00E77A97" w:rsidRDefault="00E77A97">
      <w:pPr>
        <w:pStyle w:val="Heading1"/>
        <w:rPr>
          <w:rFonts w:ascii="Verdana" w:eastAsia="Verdana" w:hAnsi="Verdana" w:cs="Verdana"/>
          <w:b/>
          <w:color w:val="000000"/>
          <w:sz w:val="20"/>
          <w:szCs w:val="20"/>
        </w:rPr>
      </w:pPr>
    </w:p>
    <w:p w14:paraId="40043498" w14:textId="77777777" w:rsidR="00E77A97" w:rsidRDefault="00E77A97">
      <w:pPr>
        <w:pStyle w:val="Heading1"/>
        <w:rPr>
          <w:rFonts w:ascii="Verdana" w:eastAsia="Verdana" w:hAnsi="Verdana" w:cs="Verdana"/>
          <w:b/>
          <w:color w:val="000000"/>
          <w:sz w:val="20"/>
          <w:szCs w:val="20"/>
        </w:rPr>
      </w:pPr>
    </w:p>
    <w:p w14:paraId="40043499" w14:textId="77777777" w:rsidR="00E77A97" w:rsidRDefault="00E77A97"/>
    <w:p w14:paraId="4004349A" w14:textId="77777777" w:rsidR="00E77A97" w:rsidRDefault="00E77A97"/>
    <w:p w14:paraId="4004349B" w14:textId="77777777" w:rsidR="00E77A97" w:rsidRDefault="00E77A97"/>
    <w:p w14:paraId="4004349C" w14:textId="77777777" w:rsidR="00E77A97" w:rsidRDefault="00E77A97"/>
    <w:p w14:paraId="4004349D" w14:textId="77777777" w:rsidR="00E77A97" w:rsidRDefault="00E77A97">
      <w:pPr>
        <w:rPr>
          <w:rFonts w:ascii="Verdana" w:eastAsia="Verdana" w:hAnsi="Verdana" w:cs="Verdana"/>
          <w:b/>
          <w:sz w:val="20"/>
          <w:szCs w:val="20"/>
        </w:rPr>
      </w:pPr>
    </w:p>
    <w:p w14:paraId="4004349E" w14:textId="77777777" w:rsidR="00E77A97" w:rsidRDefault="00E77A97">
      <w:pPr>
        <w:rPr>
          <w:rFonts w:ascii="Verdana" w:eastAsia="Verdana" w:hAnsi="Verdana" w:cs="Verdana"/>
          <w:b/>
          <w:sz w:val="20"/>
          <w:szCs w:val="20"/>
        </w:rPr>
      </w:pPr>
    </w:p>
    <w:p w14:paraId="400434A2" w14:textId="77777777" w:rsidR="00E77A97" w:rsidRDefault="00E77A97"/>
    <w:p w14:paraId="400434A3" w14:textId="77777777" w:rsidR="00E77A97" w:rsidRDefault="00E77A97"/>
    <w:p w14:paraId="400434A4" w14:textId="77777777" w:rsidR="00E77A97" w:rsidRDefault="00317B24">
      <w:pPr>
        <w:rPr>
          <w:rFonts w:ascii="Verdana" w:eastAsia="Verdana" w:hAnsi="Verdana" w:cs="Verdana"/>
          <w:i/>
          <w:color w:val="000000"/>
          <w:sz w:val="20"/>
          <w:szCs w:val="20"/>
        </w:rPr>
      </w:pPr>
      <w:r>
        <w:rPr>
          <w:rFonts w:ascii="Verdana" w:eastAsia="Verdana" w:hAnsi="Verdana" w:cs="Verdana"/>
          <w:i/>
          <w:color w:val="000000"/>
          <w:sz w:val="20"/>
          <w:szCs w:val="20"/>
        </w:rPr>
        <w:t>Contents:</w:t>
      </w:r>
    </w:p>
    <w:p w14:paraId="400434A5" w14:textId="77777777" w:rsidR="00E77A97" w:rsidRDefault="00E77A97">
      <w:pPr>
        <w:rPr>
          <w:rFonts w:ascii="Verdana" w:eastAsia="Verdana" w:hAnsi="Verdana" w:cs="Verdana"/>
          <w:i/>
          <w:color w:val="000000"/>
          <w:sz w:val="20"/>
          <w:szCs w:val="20"/>
        </w:rPr>
      </w:pPr>
    </w:p>
    <w:p w14:paraId="400434A6" w14:textId="77777777" w:rsidR="00E77A97" w:rsidRDefault="00317B24">
      <w:pPr>
        <w:jc w:val="center"/>
        <w:rPr>
          <w:rFonts w:ascii="Verdana" w:eastAsia="Verdana" w:hAnsi="Verdana" w:cs="Verdana"/>
          <w:i/>
          <w:color w:val="000000"/>
          <w:sz w:val="20"/>
          <w:szCs w:val="20"/>
        </w:rPr>
      </w:pPr>
      <w:r>
        <w:rPr>
          <w:rFonts w:ascii="Verdana" w:eastAsia="Verdana" w:hAnsi="Verdana" w:cs="Verdana"/>
          <w:b/>
          <w:i/>
          <w:color w:val="000000"/>
          <w:sz w:val="20"/>
          <w:szCs w:val="20"/>
        </w:rPr>
        <w:t>Introduction</w:t>
      </w:r>
      <w:r>
        <w:rPr>
          <w:rFonts w:ascii="Verdana" w:eastAsia="Verdana" w:hAnsi="Verdana" w:cs="Verdana"/>
          <w:i/>
          <w:color w:val="000000"/>
          <w:sz w:val="20"/>
          <w:szCs w:val="20"/>
        </w:rPr>
        <w:t>……………………………………………………………………………………………………………3</w:t>
      </w:r>
    </w:p>
    <w:p w14:paraId="400434A7" w14:textId="77777777" w:rsidR="00E77A97" w:rsidRDefault="00317B24">
      <w:pPr>
        <w:jc w:val="center"/>
        <w:rPr>
          <w:rFonts w:ascii="Verdana" w:eastAsia="Verdana" w:hAnsi="Verdana" w:cs="Verdana"/>
          <w:i/>
          <w:color w:val="000000"/>
          <w:sz w:val="20"/>
          <w:szCs w:val="20"/>
        </w:rPr>
      </w:pPr>
      <w:r>
        <w:rPr>
          <w:rFonts w:ascii="Verdana" w:eastAsia="Verdana" w:hAnsi="Verdana" w:cs="Verdana"/>
          <w:b/>
          <w:i/>
          <w:color w:val="000000"/>
          <w:sz w:val="20"/>
          <w:szCs w:val="20"/>
        </w:rPr>
        <w:t>Aims</w:t>
      </w:r>
      <w:r>
        <w:rPr>
          <w:rFonts w:ascii="Verdana" w:eastAsia="Verdana" w:hAnsi="Verdana" w:cs="Verdana"/>
          <w:i/>
          <w:color w:val="000000"/>
          <w:sz w:val="20"/>
          <w:szCs w:val="20"/>
        </w:rPr>
        <w:t>…………………………………………………………………………………………………………………………</w:t>
      </w:r>
      <w:proofErr w:type="gramStart"/>
      <w:r>
        <w:rPr>
          <w:rFonts w:ascii="Verdana" w:eastAsia="Verdana" w:hAnsi="Verdana" w:cs="Verdana"/>
          <w:i/>
          <w:color w:val="000000"/>
          <w:sz w:val="20"/>
          <w:szCs w:val="20"/>
        </w:rPr>
        <w:t>.3</w:t>
      </w:r>
      <w:proofErr w:type="gramEnd"/>
    </w:p>
    <w:p w14:paraId="400434A8" w14:textId="77777777" w:rsidR="00E77A97" w:rsidRDefault="00317B24">
      <w:pPr>
        <w:jc w:val="center"/>
        <w:rPr>
          <w:rFonts w:ascii="Verdana" w:eastAsia="Verdana" w:hAnsi="Verdana" w:cs="Verdana"/>
          <w:i/>
          <w:color w:val="000000"/>
          <w:sz w:val="20"/>
          <w:szCs w:val="20"/>
        </w:rPr>
      </w:pPr>
      <w:r>
        <w:rPr>
          <w:rFonts w:ascii="Verdana" w:eastAsia="Verdana" w:hAnsi="Verdana" w:cs="Verdana"/>
          <w:b/>
          <w:i/>
          <w:color w:val="000000"/>
          <w:sz w:val="20"/>
          <w:szCs w:val="20"/>
        </w:rPr>
        <w:t>Process</w:t>
      </w:r>
      <w:r>
        <w:rPr>
          <w:rFonts w:ascii="Verdana" w:eastAsia="Verdana" w:hAnsi="Verdana" w:cs="Verdana"/>
          <w:i/>
          <w:color w:val="000000"/>
          <w:sz w:val="20"/>
          <w:szCs w:val="20"/>
        </w:rPr>
        <w:t>…………………………………………………………………………………………………………………3/4</w:t>
      </w:r>
    </w:p>
    <w:p w14:paraId="400434A9" w14:textId="77777777" w:rsidR="00E77A97" w:rsidRDefault="00317B24">
      <w:pPr>
        <w:jc w:val="center"/>
        <w:rPr>
          <w:rFonts w:ascii="Verdana" w:eastAsia="Verdana" w:hAnsi="Verdana" w:cs="Verdana"/>
          <w:i/>
          <w:color w:val="000000"/>
          <w:sz w:val="20"/>
          <w:szCs w:val="20"/>
        </w:rPr>
      </w:pPr>
      <w:r>
        <w:rPr>
          <w:rFonts w:ascii="Verdana" w:eastAsia="Verdana" w:hAnsi="Verdana" w:cs="Verdana"/>
          <w:b/>
          <w:i/>
          <w:color w:val="000000"/>
          <w:sz w:val="20"/>
          <w:szCs w:val="20"/>
        </w:rPr>
        <w:t>In Lessons</w:t>
      </w:r>
      <w:r>
        <w:rPr>
          <w:rFonts w:ascii="Verdana" w:eastAsia="Verdana" w:hAnsi="Verdana" w:cs="Verdana"/>
          <w:i/>
          <w:color w:val="000000"/>
          <w:sz w:val="20"/>
          <w:szCs w:val="20"/>
        </w:rPr>
        <w:t>…………………………………………………………………………………………………………</w:t>
      </w:r>
      <w:proofErr w:type="gramStart"/>
      <w:r>
        <w:rPr>
          <w:rFonts w:ascii="Verdana" w:eastAsia="Verdana" w:hAnsi="Verdana" w:cs="Verdana"/>
          <w:i/>
          <w:color w:val="000000"/>
          <w:sz w:val="20"/>
          <w:szCs w:val="20"/>
        </w:rPr>
        <w:t>…..</w:t>
      </w:r>
      <w:proofErr w:type="gramEnd"/>
      <w:r>
        <w:rPr>
          <w:rFonts w:ascii="Verdana" w:eastAsia="Verdana" w:hAnsi="Verdana" w:cs="Verdana"/>
          <w:i/>
          <w:color w:val="000000"/>
          <w:sz w:val="20"/>
          <w:szCs w:val="20"/>
        </w:rPr>
        <w:t>4</w:t>
      </w:r>
    </w:p>
    <w:p w14:paraId="400434AA" w14:textId="77777777" w:rsidR="00E77A97" w:rsidRDefault="00317B24">
      <w:pPr>
        <w:jc w:val="center"/>
        <w:rPr>
          <w:rFonts w:ascii="Verdana" w:eastAsia="Verdana" w:hAnsi="Verdana" w:cs="Verdana"/>
          <w:i/>
          <w:color w:val="000000"/>
          <w:sz w:val="20"/>
          <w:szCs w:val="20"/>
        </w:rPr>
      </w:pPr>
      <w:r>
        <w:rPr>
          <w:rFonts w:ascii="Verdana" w:eastAsia="Verdana" w:hAnsi="Verdana" w:cs="Verdana"/>
          <w:b/>
          <w:i/>
          <w:color w:val="000000"/>
          <w:sz w:val="20"/>
          <w:szCs w:val="20"/>
        </w:rPr>
        <w:t>Personal Disclosures</w:t>
      </w:r>
      <w:r>
        <w:rPr>
          <w:rFonts w:ascii="Verdana" w:eastAsia="Verdana" w:hAnsi="Verdana" w:cs="Verdana"/>
          <w:i/>
          <w:color w:val="000000"/>
          <w:sz w:val="20"/>
          <w:szCs w:val="20"/>
        </w:rPr>
        <w:t>…………………………………………………………………………………………….4</w:t>
      </w:r>
    </w:p>
    <w:p w14:paraId="400434AB" w14:textId="77777777" w:rsidR="00E77A97" w:rsidRDefault="00317B24">
      <w:pPr>
        <w:jc w:val="center"/>
        <w:rPr>
          <w:rFonts w:ascii="Verdana" w:eastAsia="Verdana" w:hAnsi="Verdana" w:cs="Verdana"/>
          <w:i/>
          <w:color w:val="000000"/>
          <w:sz w:val="20"/>
          <w:szCs w:val="20"/>
        </w:rPr>
      </w:pPr>
      <w:r>
        <w:rPr>
          <w:rFonts w:ascii="Verdana" w:eastAsia="Verdana" w:hAnsi="Verdana" w:cs="Verdana"/>
          <w:b/>
          <w:i/>
          <w:color w:val="000000"/>
          <w:sz w:val="20"/>
          <w:szCs w:val="20"/>
        </w:rPr>
        <w:t>Equal Opportunities</w:t>
      </w:r>
      <w:r>
        <w:rPr>
          <w:rFonts w:ascii="Verdana" w:eastAsia="Verdana" w:hAnsi="Verdana" w:cs="Verdana"/>
          <w:i/>
          <w:color w:val="000000"/>
          <w:sz w:val="20"/>
          <w:szCs w:val="20"/>
        </w:rPr>
        <w:t>………………………………………………………………………………………………4</w:t>
      </w:r>
    </w:p>
    <w:p w14:paraId="400434AC" w14:textId="77777777" w:rsidR="00E77A97" w:rsidRDefault="00317B24">
      <w:pPr>
        <w:jc w:val="center"/>
        <w:rPr>
          <w:rFonts w:ascii="Verdana" w:eastAsia="Verdana" w:hAnsi="Verdana" w:cs="Verdana"/>
          <w:i/>
          <w:color w:val="000000"/>
          <w:sz w:val="20"/>
          <w:szCs w:val="20"/>
        </w:rPr>
      </w:pPr>
      <w:r>
        <w:rPr>
          <w:rFonts w:ascii="Verdana" w:eastAsia="Verdana" w:hAnsi="Verdana" w:cs="Verdana"/>
          <w:b/>
          <w:i/>
          <w:color w:val="000000"/>
          <w:sz w:val="20"/>
          <w:szCs w:val="20"/>
        </w:rPr>
        <w:t>Health Professionals</w:t>
      </w:r>
      <w:r>
        <w:rPr>
          <w:rFonts w:ascii="Verdana" w:eastAsia="Verdana" w:hAnsi="Verdana" w:cs="Verdana"/>
          <w:i/>
          <w:color w:val="000000"/>
          <w:sz w:val="20"/>
          <w:szCs w:val="20"/>
        </w:rPr>
        <w:t>…………………………………………………………………………………………….4</w:t>
      </w:r>
    </w:p>
    <w:p w14:paraId="400434AD" w14:textId="77777777" w:rsidR="00E77A97" w:rsidRDefault="00E77A97">
      <w:pPr>
        <w:rPr>
          <w:rFonts w:ascii="Verdana" w:eastAsia="Verdana" w:hAnsi="Verdana" w:cs="Verdana"/>
          <w:color w:val="000000"/>
          <w:sz w:val="20"/>
          <w:szCs w:val="20"/>
        </w:rPr>
      </w:pPr>
    </w:p>
    <w:p w14:paraId="400434AE" w14:textId="77777777" w:rsidR="00E77A97" w:rsidRDefault="00E77A97">
      <w:pPr>
        <w:rPr>
          <w:rFonts w:ascii="Verdana" w:eastAsia="Verdana" w:hAnsi="Verdana" w:cs="Verdana"/>
          <w:color w:val="000000"/>
          <w:sz w:val="20"/>
          <w:szCs w:val="20"/>
        </w:rPr>
      </w:pPr>
    </w:p>
    <w:p w14:paraId="400434AF" w14:textId="77777777" w:rsidR="00E77A97" w:rsidRDefault="00E77A97">
      <w:pPr>
        <w:rPr>
          <w:rFonts w:ascii="Verdana" w:eastAsia="Verdana" w:hAnsi="Verdana" w:cs="Verdana"/>
          <w:color w:val="000000"/>
          <w:sz w:val="20"/>
          <w:szCs w:val="20"/>
        </w:rPr>
      </w:pPr>
    </w:p>
    <w:p w14:paraId="400434B0" w14:textId="77777777" w:rsidR="00E77A97" w:rsidRDefault="00E77A97">
      <w:pPr>
        <w:rPr>
          <w:rFonts w:ascii="Verdana" w:eastAsia="Verdana" w:hAnsi="Verdana" w:cs="Verdana"/>
          <w:color w:val="000000"/>
          <w:sz w:val="20"/>
          <w:szCs w:val="20"/>
        </w:rPr>
      </w:pPr>
    </w:p>
    <w:p w14:paraId="400434B1" w14:textId="77777777" w:rsidR="00E77A97" w:rsidRDefault="00E77A97">
      <w:pPr>
        <w:rPr>
          <w:rFonts w:ascii="Verdana" w:eastAsia="Verdana" w:hAnsi="Verdana" w:cs="Verdana"/>
          <w:color w:val="000000"/>
          <w:sz w:val="20"/>
          <w:szCs w:val="20"/>
        </w:rPr>
      </w:pPr>
    </w:p>
    <w:p w14:paraId="400434B2" w14:textId="77777777" w:rsidR="00E77A97" w:rsidRDefault="00E77A97">
      <w:pPr>
        <w:rPr>
          <w:rFonts w:ascii="Verdana" w:eastAsia="Verdana" w:hAnsi="Verdana" w:cs="Verdana"/>
          <w:color w:val="000000"/>
          <w:sz w:val="20"/>
          <w:szCs w:val="20"/>
        </w:rPr>
      </w:pPr>
    </w:p>
    <w:p w14:paraId="400434B3" w14:textId="77777777" w:rsidR="00E77A97" w:rsidRDefault="00E77A97">
      <w:pPr>
        <w:rPr>
          <w:rFonts w:ascii="Verdana" w:eastAsia="Verdana" w:hAnsi="Verdana" w:cs="Verdana"/>
          <w:color w:val="000000"/>
          <w:sz w:val="20"/>
          <w:szCs w:val="20"/>
        </w:rPr>
      </w:pPr>
    </w:p>
    <w:p w14:paraId="400434B4" w14:textId="77777777" w:rsidR="00E77A97" w:rsidRDefault="00E77A97">
      <w:pPr>
        <w:rPr>
          <w:rFonts w:ascii="Verdana" w:eastAsia="Verdana" w:hAnsi="Verdana" w:cs="Verdana"/>
          <w:color w:val="000000"/>
          <w:sz w:val="20"/>
          <w:szCs w:val="20"/>
        </w:rPr>
      </w:pPr>
    </w:p>
    <w:p w14:paraId="400434B5" w14:textId="77777777" w:rsidR="00E77A97" w:rsidRDefault="00E77A97">
      <w:pPr>
        <w:rPr>
          <w:rFonts w:ascii="Verdana" w:eastAsia="Verdana" w:hAnsi="Verdana" w:cs="Verdana"/>
          <w:color w:val="000000"/>
          <w:sz w:val="20"/>
          <w:szCs w:val="20"/>
        </w:rPr>
      </w:pPr>
    </w:p>
    <w:p w14:paraId="400434B6" w14:textId="77777777" w:rsidR="00E77A97" w:rsidRDefault="00E77A97">
      <w:pPr>
        <w:rPr>
          <w:rFonts w:ascii="Verdana" w:eastAsia="Verdana" w:hAnsi="Verdana" w:cs="Verdana"/>
          <w:color w:val="000000"/>
          <w:sz w:val="20"/>
          <w:szCs w:val="20"/>
        </w:rPr>
      </w:pPr>
    </w:p>
    <w:p w14:paraId="400434B7" w14:textId="77777777" w:rsidR="00E77A97" w:rsidRDefault="00E77A97">
      <w:pPr>
        <w:rPr>
          <w:rFonts w:ascii="Verdana" w:eastAsia="Verdana" w:hAnsi="Verdana" w:cs="Verdana"/>
          <w:color w:val="000000"/>
          <w:sz w:val="20"/>
          <w:szCs w:val="20"/>
        </w:rPr>
      </w:pPr>
    </w:p>
    <w:p w14:paraId="400434B8" w14:textId="77777777" w:rsidR="00E77A97" w:rsidRDefault="00E77A97">
      <w:pPr>
        <w:rPr>
          <w:rFonts w:ascii="Verdana" w:eastAsia="Verdana" w:hAnsi="Verdana" w:cs="Verdana"/>
          <w:color w:val="000000"/>
          <w:sz w:val="20"/>
          <w:szCs w:val="20"/>
        </w:rPr>
      </w:pPr>
    </w:p>
    <w:p w14:paraId="400434B9" w14:textId="77777777" w:rsidR="00E77A97" w:rsidRDefault="00E77A97">
      <w:pPr>
        <w:rPr>
          <w:rFonts w:ascii="Verdana" w:eastAsia="Verdana" w:hAnsi="Verdana" w:cs="Verdana"/>
          <w:color w:val="000000"/>
          <w:sz w:val="20"/>
          <w:szCs w:val="20"/>
        </w:rPr>
      </w:pPr>
    </w:p>
    <w:p w14:paraId="400434BA" w14:textId="77777777" w:rsidR="00E77A97" w:rsidRDefault="00E77A97">
      <w:pPr>
        <w:rPr>
          <w:rFonts w:ascii="Verdana" w:eastAsia="Verdana" w:hAnsi="Verdana" w:cs="Verdana"/>
          <w:color w:val="000000"/>
          <w:sz w:val="20"/>
          <w:szCs w:val="20"/>
        </w:rPr>
      </w:pPr>
    </w:p>
    <w:p w14:paraId="400434BB" w14:textId="77777777" w:rsidR="00E77A97" w:rsidRDefault="00E77A97">
      <w:pPr>
        <w:rPr>
          <w:rFonts w:ascii="Verdana" w:eastAsia="Verdana" w:hAnsi="Verdana" w:cs="Verdana"/>
          <w:color w:val="000000"/>
          <w:sz w:val="20"/>
          <w:szCs w:val="20"/>
        </w:rPr>
      </w:pPr>
    </w:p>
    <w:p w14:paraId="400434BC" w14:textId="77777777" w:rsidR="00E77A97" w:rsidRDefault="00E77A97">
      <w:pPr>
        <w:rPr>
          <w:rFonts w:ascii="Verdana" w:eastAsia="Verdana" w:hAnsi="Verdana" w:cs="Verdana"/>
          <w:color w:val="000000"/>
          <w:sz w:val="20"/>
          <w:szCs w:val="20"/>
        </w:rPr>
      </w:pPr>
    </w:p>
    <w:p w14:paraId="400434BD" w14:textId="77777777" w:rsidR="00E77A97" w:rsidRDefault="00E77A97">
      <w:pPr>
        <w:rPr>
          <w:rFonts w:ascii="Verdana" w:eastAsia="Verdana" w:hAnsi="Verdana" w:cs="Verdana"/>
          <w:color w:val="000000"/>
          <w:sz w:val="20"/>
          <w:szCs w:val="20"/>
        </w:rPr>
      </w:pPr>
    </w:p>
    <w:p w14:paraId="400434BE" w14:textId="77777777" w:rsidR="00E77A97" w:rsidRDefault="00E77A97">
      <w:pPr>
        <w:rPr>
          <w:rFonts w:ascii="Verdana" w:eastAsia="Verdana" w:hAnsi="Verdana" w:cs="Verdana"/>
          <w:color w:val="000000"/>
          <w:sz w:val="20"/>
          <w:szCs w:val="20"/>
        </w:rPr>
      </w:pPr>
    </w:p>
    <w:p w14:paraId="400434BF" w14:textId="77777777" w:rsidR="00E77A97" w:rsidRDefault="00E77A97">
      <w:pPr>
        <w:rPr>
          <w:rFonts w:ascii="Verdana" w:eastAsia="Verdana" w:hAnsi="Verdana" w:cs="Verdana"/>
          <w:color w:val="000000"/>
          <w:sz w:val="20"/>
          <w:szCs w:val="20"/>
        </w:rPr>
      </w:pPr>
    </w:p>
    <w:p w14:paraId="400434C0" w14:textId="77777777" w:rsidR="00E77A97" w:rsidRDefault="00E77A97">
      <w:pPr>
        <w:rPr>
          <w:rFonts w:ascii="Verdana" w:eastAsia="Verdana" w:hAnsi="Verdana" w:cs="Verdana"/>
          <w:color w:val="000000"/>
          <w:sz w:val="20"/>
          <w:szCs w:val="20"/>
        </w:rPr>
      </w:pPr>
    </w:p>
    <w:p w14:paraId="400434C1" w14:textId="77777777" w:rsidR="00E77A97" w:rsidRDefault="00E77A97">
      <w:pPr>
        <w:rPr>
          <w:rFonts w:ascii="Verdana" w:eastAsia="Verdana" w:hAnsi="Verdana" w:cs="Verdana"/>
          <w:color w:val="000000"/>
          <w:sz w:val="20"/>
          <w:szCs w:val="20"/>
        </w:rPr>
      </w:pPr>
    </w:p>
    <w:p w14:paraId="400434C2" w14:textId="77777777" w:rsidR="00E77A97" w:rsidRDefault="00E77A97">
      <w:pPr>
        <w:rPr>
          <w:rFonts w:ascii="Verdana" w:eastAsia="Verdana" w:hAnsi="Verdana" w:cs="Verdana"/>
          <w:color w:val="000000"/>
          <w:sz w:val="20"/>
          <w:szCs w:val="20"/>
        </w:rPr>
      </w:pPr>
    </w:p>
    <w:p w14:paraId="400434C3" w14:textId="77777777" w:rsidR="00E77A97" w:rsidRDefault="00E77A97">
      <w:pPr>
        <w:rPr>
          <w:rFonts w:ascii="Verdana" w:eastAsia="Verdana" w:hAnsi="Verdana" w:cs="Verdana"/>
          <w:color w:val="000000"/>
          <w:sz w:val="20"/>
          <w:szCs w:val="20"/>
        </w:rPr>
      </w:pPr>
    </w:p>
    <w:p w14:paraId="400434C4" w14:textId="77777777" w:rsidR="00E77A97" w:rsidRDefault="00E77A97">
      <w:pPr>
        <w:rPr>
          <w:rFonts w:ascii="Verdana" w:eastAsia="Verdana" w:hAnsi="Verdana" w:cs="Verdana"/>
          <w:color w:val="000000"/>
          <w:sz w:val="20"/>
          <w:szCs w:val="20"/>
        </w:rPr>
      </w:pPr>
    </w:p>
    <w:p w14:paraId="400434C5" w14:textId="77777777" w:rsidR="00E77A97" w:rsidRDefault="00E77A97">
      <w:pPr>
        <w:rPr>
          <w:rFonts w:ascii="Verdana" w:eastAsia="Verdana" w:hAnsi="Verdana" w:cs="Verdana"/>
          <w:color w:val="000000"/>
          <w:sz w:val="20"/>
          <w:szCs w:val="20"/>
        </w:rPr>
      </w:pPr>
    </w:p>
    <w:p w14:paraId="400434C6" w14:textId="77777777" w:rsidR="00E77A97" w:rsidRDefault="00E77A97">
      <w:pPr>
        <w:rPr>
          <w:rFonts w:ascii="Verdana" w:eastAsia="Verdana" w:hAnsi="Verdana" w:cs="Verdana"/>
          <w:color w:val="000000"/>
          <w:sz w:val="20"/>
          <w:szCs w:val="20"/>
        </w:rPr>
      </w:pPr>
    </w:p>
    <w:p w14:paraId="400434C7" w14:textId="77777777" w:rsidR="00E77A97" w:rsidRDefault="00E77A97">
      <w:pPr>
        <w:rPr>
          <w:rFonts w:ascii="Verdana" w:eastAsia="Verdana" w:hAnsi="Verdana" w:cs="Verdana"/>
          <w:color w:val="000000"/>
          <w:sz w:val="20"/>
          <w:szCs w:val="20"/>
        </w:rPr>
      </w:pPr>
    </w:p>
    <w:p w14:paraId="400434C8" w14:textId="77777777" w:rsidR="00E77A97" w:rsidRDefault="00E77A97">
      <w:pPr>
        <w:rPr>
          <w:rFonts w:ascii="Verdana" w:eastAsia="Verdana" w:hAnsi="Verdana" w:cs="Verdana"/>
          <w:color w:val="000000"/>
          <w:sz w:val="20"/>
          <w:szCs w:val="20"/>
        </w:rPr>
      </w:pPr>
    </w:p>
    <w:p w14:paraId="400434C9" w14:textId="77777777" w:rsidR="00E77A97" w:rsidRDefault="00E77A97">
      <w:pPr>
        <w:rPr>
          <w:rFonts w:ascii="Verdana" w:eastAsia="Verdana" w:hAnsi="Verdana" w:cs="Verdana"/>
          <w:color w:val="000000"/>
          <w:sz w:val="20"/>
          <w:szCs w:val="20"/>
        </w:rPr>
      </w:pPr>
    </w:p>
    <w:p w14:paraId="400434CA" w14:textId="77777777" w:rsidR="00E77A97" w:rsidRDefault="00E77A97">
      <w:pPr>
        <w:rPr>
          <w:rFonts w:ascii="Verdana" w:eastAsia="Verdana" w:hAnsi="Verdana" w:cs="Verdana"/>
          <w:color w:val="000000"/>
          <w:sz w:val="20"/>
          <w:szCs w:val="20"/>
        </w:rPr>
      </w:pPr>
    </w:p>
    <w:p w14:paraId="400434CB" w14:textId="77777777" w:rsidR="00E77A97" w:rsidRDefault="00E77A97">
      <w:pPr>
        <w:rPr>
          <w:rFonts w:ascii="Verdana" w:eastAsia="Verdana" w:hAnsi="Verdana" w:cs="Verdana"/>
          <w:color w:val="000000"/>
          <w:sz w:val="20"/>
          <w:szCs w:val="20"/>
        </w:rPr>
      </w:pPr>
    </w:p>
    <w:p w14:paraId="400434CC" w14:textId="77777777" w:rsidR="00E77A97" w:rsidRDefault="00E77A97">
      <w:pPr>
        <w:rPr>
          <w:rFonts w:ascii="Verdana" w:eastAsia="Verdana" w:hAnsi="Verdana" w:cs="Verdana"/>
          <w:color w:val="000000"/>
          <w:sz w:val="20"/>
          <w:szCs w:val="20"/>
        </w:rPr>
      </w:pPr>
    </w:p>
    <w:p w14:paraId="400434CD" w14:textId="77777777" w:rsidR="00E77A97" w:rsidRDefault="00E77A97">
      <w:pPr>
        <w:rPr>
          <w:rFonts w:ascii="Verdana" w:eastAsia="Verdana" w:hAnsi="Verdana" w:cs="Verdana"/>
          <w:color w:val="000000"/>
          <w:sz w:val="20"/>
          <w:szCs w:val="20"/>
        </w:rPr>
      </w:pPr>
    </w:p>
    <w:p w14:paraId="400434CE" w14:textId="77777777" w:rsidR="00E77A97" w:rsidRDefault="00E77A97">
      <w:pPr>
        <w:rPr>
          <w:rFonts w:ascii="Verdana" w:eastAsia="Verdana" w:hAnsi="Verdana" w:cs="Verdana"/>
          <w:color w:val="000000"/>
          <w:sz w:val="20"/>
          <w:szCs w:val="20"/>
        </w:rPr>
      </w:pPr>
    </w:p>
    <w:p w14:paraId="400434CF" w14:textId="77777777" w:rsidR="00E77A97" w:rsidRDefault="00E77A97">
      <w:pPr>
        <w:rPr>
          <w:rFonts w:ascii="Verdana" w:eastAsia="Verdana" w:hAnsi="Verdana" w:cs="Verdana"/>
          <w:color w:val="000000"/>
          <w:sz w:val="20"/>
          <w:szCs w:val="20"/>
        </w:rPr>
      </w:pPr>
    </w:p>
    <w:p w14:paraId="400434D0" w14:textId="77777777" w:rsidR="00E77A97" w:rsidRDefault="00E77A97">
      <w:pPr>
        <w:rPr>
          <w:rFonts w:ascii="Verdana" w:eastAsia="Verdana" w:hAnsi="Verdana" w:cs="Verdana"/>
          <w:color w:val="000000"/>
          <w:sz w:val="20"/>
          <w:szCs w:val="20"/>
        </w:rPr>
      </w:pPr>
    </w:p>
    <w:p w14:paraId="400434D1" w14:textId="77777777" w:rsidR="00E77A97" w:rsidRDefault="00E77A97">
      <w:pPr>
        <w:rPr>
          <w:rFonts w:ascii="Verdana" w:eastAsia="Verdana" w:hAnsi="Verdana" w:cs="Verdana"/>
          <w:color w:val="000000"/>
          <w:sz w:val="20"/>
          <w:szCs w:val="20"/>
        </w:rPr>
      </w:pPr>
    </w:p>
    <w:p w14:paraId="400434D2" w14:textId="77777777" w:rsidR="00E77A97" w:rsidRDefault="00E77A97">
      <w:pPr>
        <w:rPr>
          <w:rFonts w:ascii="Verdana" w:eastAsia="Verdana" w:hAnsi="Verdana" w:cs="Verdana"/>
          <w:color w:val="000000"/>
          <w:sz w:val="20"/>
          <w:szCs w:val="20"/>
        </w:rPr>
      </w:pPr>
    </w:p>
    <w:p w14:paraId="400434D3" w14:textId="77777777" w:rsidR="00E77A97" w:rsidRDefault="00E77A97">
      <w:pPr>
        <w:rPr>
          <w:rFonts w:ascii="Verdana" w:eastAsia="Verdana" w:hAnsi="Verdana" w:cs="Verdana"/>
          <w:color w:val="000000"/>
          <w:sz w:val="20"/>
          <w:szCs w:val="20"/>
        </w:rPr>
      </w:pPr>
    </w:p>
    <w:p w14:paraId="400434D4" w14:textId="77777777" w:rsidR="00E77A97" w:rsidRDefault="00E77A97">
      <w:pPr>
        <w:rPr>
          <w:rFonts w:ascii="Verdana" w:eastAsia="Verdana" w:hAnsi="Verdana" w:cs="Verdana"/>
          <w:color w:val="000000"/>
          <w:sz w:val="20"/>
          <w:szCs w:val="20"/>
        </w:rPr>
      </w:pPr>
    </w:p>
    <w:p w14:paraId="400434D5" w14:textId="77777777" w:rsidR="00E77A97" w:rsidRDefault="00E77A97">
      <w:pPr>
        <w:rPr>
          <w:rFonts w:ascii="Verdana" w:eastAsia="Verdana" w:hAnsi="Verdana" w:cs="Verdana"/>
          <w:color w:val="000000"/>
          <w:sz w:val="20"/>
          <w:szCs w:val="20"/>
        </w:rPr>
      </w:pPr>
    </w:p>
    <w:p w14:paraId="400434D6" w14:textId="77777777" w:rsidR="00E77A97" w:rsidRDefault="00E77A97">
      <w:pPr>
        <w:rPr>
          <w:rFonts w:ascii="Verdana" w:eastAsia="Verdana" w:hAnsi="Verdana" w:cs="Verdana"/>
          <w:color w:val="000000"/>
          <w:sz w:val="20"/>
          <w:szCs w:val="20"/>
        </w:rPr>
      </w:pPr>
    </w:p>
    <w:p w14:paraId="400434D7" w14:textId="77777777" w:rsidR="00E77A97" w:rsidRDefault="00E77A97">
      <w:pPr>
        <w:rPr>
          <w:rFonts w:ascii="Verdana" w:eastAsia="Verdana" w:hAnsi="Verdana" w:cs="Verdana"/>
          <w:color w:val="000000"/>
          <w:sz w:val="20"/>
          <w:szCs w:val="20"/>
        </w:rPr>
      </w:pPr>
    </w:p>
    <w:p w14:paraId="400434D8" w14:textId="77777777" w:rsidR="00E77A97" w:rsidRDefault="00E77A97">
      <w:pPr>
        <w:rPr>
          <w:rFonts w:ascii="Verdana" w:eastAsia="Verdana" w:hAnsi="Verdana" w:cs="Verdana"/>
          <w:color w:val="000000"/>
          <w:sz w:val="20"/>
          <w:szCs w:val="20"/>
        </w:rPr>
      </w:pPr>
    </w:p>
    <w:p w14:paraId="400434DE" w14:textId="58DA3621" w:rsidR="00E77A97" w:rsidRDefault="00E77A97">
      <w:pPr>
        <w:rPr>
          <w:rFonts w:ascii="Verdana" w:eastAsia="Verdana" w:hAnsi="Verdana" w:cs="Verdana"/>
          <w:b/>
          <w:sz w:val="20"/>
          <w:szCs w:val="20"/>
        </w:rPr>
      </w:pPr>
    </w:p>
    <w:p w14:paraId="465B646F" w14:textId="3B28C500" w:rsidR="00317B24" w:rsidRDefault="00317B24">
      <w:pPr>
        <w:rPr>
          <w:rFonts w:ascii="Verdana" w:eastAsia="Verdana" w:hAnsi="Verdana" w:cs="Verdana"/>
          <w:b/>
          <w:sz w:val="20"/>
          <w:szCs w:val="20"/>
        </w:rPr>
      </w:pPr>
    </w:p>
    <w:p w14:paraId="261A6033" w14:textId="5CE95E24" w:rsidR="00317B24" w:rsidRDefault="00317B24">
      <w:pPr>
        <w:rPr>
          <w:rFonts w:ascii="Verdana" w:eastAsia="Verdana" w:hAnsi="Verdana" w:cs="Verdana"/>
          <w:b/>
          <w:sz w:val="20"/>
          <w:szCs w:val="20"/>
        </w:rPr>
      </w:pPr>
    </w:p>
    <w:p w14:paraId="7FCD6E34" w14:textId="77777777" w:rsidR="00317B24" w:rsidRDefault="00317B24">
      <w:pPr>
        <w:rPr>
          <w:rFonts w:ascii="Verdana" w:eastAsia="Verdana" w:hAnsi="Verdana" w:cs="Verdana"/>
          <w:b/>
          <w:sz w:val="20"/>
          <w:szCs w:val="20"/>
        </w:rPr>
      </w:pPr>
    </w:p>
    <w:p w14:paraId="400434DF" w14:textId="77777777" w:rsidR="00E77A97" w:rsidRDefault="00317B24">
      <w:pPr>
        <w:rPr>
          <w:rFonts w:ascii="Verdana" w:eastAsia="Verdana" w:hAnsi="Verdana" w:cs="Verdana"/>
          <w:b/>
          <w:color w:val="000000"/>
          <w:sz w:val="20"/>
          <w:szCs w:val="20"/>
        </w:rPr>
      </w:pPr>
      <w:r>
        <w:rPr>
          <w:rFonts w:ascii="Verdana" w:eastAsia="Verdana" w:hAnsi="Verdana" w:cs="Verdana"/>
          <w:b/>
          <w:color w:val="000000"/>
          <w:sz w:val="20"/>
          <w:szCs w:val="20"/>
        </w:rPr>
        <w:lastRenderedPageBreak/>
        <w:t>Introduction:</w:t>
      </w:r>
    </w:p>
    <w:p w14:paraId="400434E0" w14:textId="77777777" w:rsidR="00E77A97" w:rsidRDefault="00E77A97">
      <w:pPr>
        <w:rPr>
          <w:rFonts w:ascii="Verdana" w:eastAsia="Verdana" w:hAnsi="Verdana" w:cs="Verdana"/>
          <w:color w:val="000000"/>
          <w:sz w:val="20"/>
          <w:szCs w:val="20"/>
        </w:rPr>
      </w:pPr>
    </w:p>
    <w:p w14:paraId="400434E1" w14:textId="77777777" w:rsidR="00E77A97" w:rsidRDefault="00317B24">
      <w:pPr>
        <w:rPr>
          <w:rFonts w:ascii="Verdana" w:eastAsia="Verdana" w:hAnsi="Verdana" w:cs="Verdana"/>
          <w:color w:val="000000"/>
          <w:sz w:val="20"/>
          <w:szCs w:val="20"/>
        </w:rPr>
      </w:pPr>
      <w:r>
        <w:rPr>
          <w:rFonts w:ascii="Verdana" w:eastAsia="Verdana" w:hAnsi="Verdana" w:cs="Verdana"/>
          <w:color w:val="000000"/>
          <w:sz w:val="20"/>
          <w:szCs w:val="20"/>
        </w:rPr>
        <w:t>All schools are asked to keep information confidential. This can relate to a variety of issues including family matters, drug use or other dangerous or illegal activities. Confidentiality is a whole school issue therefore it is important that all school staff follow the same policy.</w:t>
      </w:r>
    </w:p>
    <w:p w14:paraId="400434E2" w14:textId="77777777" w:rsidR="00E77A97" w:rsidRDefault="00E77A97">
      <w:pPr>
        <w:rPr>
          <w:rFonts w:ascii="Verdana" w:eastAsia="Verdana" w:hAnsi="Verdana" w:cs="Verdana"/>
          <w:color w:val="000000"/>
          <w:sz w:val="20"/>
          <w:szCs w:val="20"/>
        </w:rPr>
      </w:pPr>
    </w:p>
    <w:p w14:paraId="400434E3" w14:textId="77777777" w:rsidR="00E77A97" w:rsidRDefault="00317B24">
      <w:pPr>
        <w:rPr>
          <w:rFonts w:ascii="Verdana" w:eastAsia="Verdana" w:hAnsi="Verdana" w:cs="Verdana"/>
          <w:b/>
          <w:color w:val="000000"/>
          <w:sz w:val="20"/>
          <w:szCs w:val="20"/>
        </w:rPr>
      </w:pPr>
      <w:r>
        <w:rPr>
          <w:rFonts w:ascii="Verdana" w:eastAsia="Verdana" w:hAnsi="Verdana" w:cs="Verdana"/>
          <w:b/>
          <w:color w:val="000000"/>
          <w:sz w:val="20"/>
          <w:szCs w:val="20"/>
        </w:rPr>
        <w:t>Aims:</w:t>
      </w:r>
    </w:p>
    <w:p w14:paraId="400434E4" w14:textId="77777777" w:rsidR="00E77A97" w:rsidRDefault="00E77A97">
      <w:pPr>
        <w:rPr>
          <w:rFonts w:ascii="Verdana" w:eastAsia="Verdana" w:hAnsi="Verdana" w:cs="Verdana"/>
          <w:b/>
          <w:color w:val="000000"/>
          <w:sz w:val="20"/>
          <w:szCs w:val="20"/>
        </w:rPr>
      </w:pPr>
    </w:p>
    <w:p w14:paraId="400434E5" w14:textId="77777777" w:rsidR="00E77A97" w:rsidRDefault="00317B24">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maintain an ethos of trust within the school.</w:t>
      </w:r>
    </w:p>
    <w:p w14:paraId="400434E6" w14:textId="77777777" w:rsidR="00E77A97" w:rsidRDefault="00317B24">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always protect students.</w:t>
      </w:r>
    </w:p>
    <w:p w14:paraId="400434E7" w14:textId="77777777" w:rsidR="00E77A97" w:rsidRDefault="00317B24">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reassure students that their best interests will be maintained.</w:t>
      </w:r>
    </w:p>
    <w:p w14:paraId="400434E8" w14:textId="77777777" w:rsidR="00E77A97" w:rsidRDefault="00317B24">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encourage students to talk to a trusted adult if they are having problems of any sort.</w:t>
      </w:r>
    </w:p>
    <w:p w14:paraId="400434E9" w14:textId="77777777" w:rsidR="00E77A97" w:rsidRDefault="00317B2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give clear guidance to all school staff about confidentiality.</w:t>
      </w:r>
    </w:p>
    <w:p w14:paraId="400434EA" w14:textId="77777777" w:rsidR="00E77A97" w:rsidRDefault="00317B2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give staff confidence to deal with sensitive issues.</w:t>
      </w:r>
    </w:p>
    <w:p w14:paraId="400434EB" w14:textId="77777777" w:rsidR="00E77A97" w:rsidRDefault="00317B2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ensure that students and parents/carers know that school staff cannot offer unconditional confidentiality.</w:t>
      </w:r>
    </w:p>
    <w:p w14:paraId="400434EC" w14:textId="77777777" w:rsidR="00E77A97" w:rsidRDefault="00317B2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To ensure that students and parents/carers are reassured that if confidentiality has to be broken they will be informed first and then supported appropriately. </w:t>
      </w:r>
    </w:p>
    <w:p w14:paraId="400434ED" w14:textId="77777777" w:rsidR="00E77A97" w:rsidRDefault="00317B2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ensure that if there are child protection issues then the correct procedure is followed.</w:t>
      </w:r>
    </w:p>
    <w:p w14:paraId="400434EE" w14:textId="77777777" w:rsidR="00E77A97" w:rsidRDefault="00E77A97">
      <w:pPr>
        <w:rPr>
          <w:rFonts w:ascii="Verdana" w:eastAsia="Verdana" w:hAnsi="Verdana" w:cs="Verdana"/>
          <w:color w:val="000000"/>
          <w:sz w:val="20"/>
          <w:szCs w:val="20"/>
        </w:rPr>
      </w:pPr>
    </w:p>
    <w:p w14:paraId="400434EF" w14:textId="77777777" w:rsidR="00E77A97" w:rsidRDefault="00E77A97">
      <w:pPr>
        <w:rPr>
          <w:rFonts w:ascii="Verdana" w:eastAsia="Verdana" w:hAnsi="Verdana" w:cs="Verdana"/>
          <w:color w:val="000000"/>
          <w:sz w:val="20"/>
          <w:szCs w:val="20"/>
        </w:rPr>
      </w:pPr>
    </w:p>
    <w:p w14:paraId="400434F0" w14:textId="77777777" w:rsidR="00E77A97" w:rsidRDefault="00317B24">
      <w:pPr>
        <w:rPr>
          <w:rFonts w:ascii="Verdana" w:eastAsia="Verdana" w:hAnsi="Verdana" w:cs="Verdana"/>
          <w:b/>
          <w:color w:val="000000"/>
          <w:sz w:val="20"/>
          <w:szCs w:val="20"/>
        </w:rPr>
      </w:pPr>
      <w:r>
        <w:rPr>
          <w:rFonts w:ascii="Verdana" w:eastAsia="Verdana" w:hAnsi="Verdana" w:cs="Verdana"/>
          <w:b/>
          <w:color w:val="000000"/>
          <w:sz w:val="20"/>
          <w:szCs w:val="20"/>
        </w:rPr>
        <w:t>Process:</w:t>
      </w:r>
    </w:p>
    <w:p w14:paraId="400434F1" w14:textId="77777777" w:rsidR="00E77A97" w:rsidRDefault="00E77A97">
      <w:pPr>
        <w:rPr>
          <w:rFonts w:ascii="Verdana" w:eastAsia="Verdana" w:hAnsi="Verdana" w:cs="Verdana"/>
          <w:b/>
          <w:color w:val="000000"/>
          <w:sz w:val="20"/>
          <w:szCs w:val="20"/>
        </w:rPr>
      </w:pPr>
    </w:p>
    <w:p w14:paraId="400434F2" w14:textId="14983EB9"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All information held in school is held to adhere to our </w:t>
      </w:r>
      <w:r w:rsidR="001B7277">
        <w:rPr>
          <w:rFonts w:ascii="Verdana" w:eastAsia="Verdana" w:hAnsi="Verdana" w:cs="Verdana"/>
          <w:color w:val="000000"/>
          <w:sz w:val="20"/>
          <w:szCs w:val="20"/>
        </w:rPr>
        <w:t>data protection</w:t>
      </w:r>
      <w:r>
        <w:rPr>
          <w:rFonts w:ascii="Verdana" w:eastAsia="Verdana" w:hAnsi="Verdana" w:cs="Verdana"/>
          <w:color w:val="000000"/>
          <w:sz w:val="20"/>
          <w:szCs w:val="20"/>
        </w:rPr>
        <w:t xml:space="preserve"> policy.</w:t>
      </w:r>
    </w:p>
    <w:p w14:paraId="400434F3"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All information on individual students is private and is shared with staff confidentially.</w:t>
      </w:r>
    </w:p>
    <w:p w14:paraId="400434F4"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All social services, medical and personal information about a student is held in a safe and secure place which cannot be accessed by individuals other than school staff.</w:t>
      </w:r>
    </w:p>
    <w:p w14:paraId="400434F5"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Students and parents/carers are welcomed into school to discuss issues causing concern.</w:t>
      </w:r>
    </w:p>
    <w:p w14:paraId="400434F6"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The school has a member of staff as a Designated Safeguarding Lead (DSL).</w:t>
      </w:r>
    </w:p>
    <w:p w14:paraId="400434F7"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Child protection procedures are understood by staff and training is undertaken annually. </w:t>
      </w:r>
    </w:p>
    <w:p w14:paraId="400434F8"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All staff are aware of some confidential matters to support individuals. Staff will respect the sensitivity of such cases and not divulge information to people unconnected professionally with the individual concerned.</w:t>
      </w:r>
    </w:p>
    <w:p w14:paraId="400434F9"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When volunteers and students are working in classes, they do not discuss educational matters including behaviour issues outside the classroom.</w:t>
      </w:r>
    </w:p>
    <w:p w14:paraId="400434FA"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Information about students is shared with parents/carers about their child. Parents/carers do not have access to any other child’s books, grades, and progress at any time. Information about a child will be shared with a receiving school when a child changes school.</w:t>
      </w:r>
    </w:p>
    <w:p w14:paraId="400434FB"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Photographs of students are not used without parents/carers consent.</w:t>
      </w:r>
    </w:p>
    <w:p w14:paraId="400434FC"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Governors do not divulge details about individuals to any person outside of the Governor meeting.</w:t>
      </w:r>
    </w:p>
    <w:p w14:paraId="400434FD"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At full governing body meetings matters such as student exclusion, personnel issues, and personal details of any member of the school community will be dealt with in the head teacher report. This is not for the knowledge of persons outside the meeting. Confidential minutes will be kept separately and are not published.</w:t>
      </w:r>
    </w:p>
    <w:p w14:paraId="400434FE" w14:textId="77777777" w:rsidR="00E77A97" w:rsidRDefault="00317B24">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Staff performance management will be carried out privately. Targets for individuals, named lesson observation sheets and other performance data will be held by the head teacher.</w:t>
      </w:r>
    </w:p>
    <w:p w14:paraId="400434FF" w14:textId="77777777" w:rsidR="00E77A97" w:rsidRDefault="00E77A97">
      <w:pPr>
        <w:rPr>
          <w:rFonts w:ascii="Verdana" w:eastAsia="Verdana" w:hAnsi="Verdana" w:cs="Verdana"/>
          <w:color w:val="000000"/>
          <w:sz w:val="20"/>
          <w:szCs w:val="20"/>
        </w:rPr>
      </w:pPr>
    </w:p>
    <w:p w14:paraId="40043500" w14:textId="77777777" w:rsidR="00E77A97" w:rsidRDefault="00317B24">
      <w:pPr>
        <w:rPr>
          <w:rFonts w:ascii="Verdana" w:eastAsia="Verdana" w:hAnsi="Verdana" w:cs="Verdana"/>
          <w:b/>
          <w:color w:val="000000"/>
          <w:sz w:val="20"/>
          <w:szCs w:val="20"/>
        </w:rPr>
      </w:pPr>
      <w:r>
        <w:rPr>
          <w:rFonts w:ascii="Verdana" w:eastAsia="Verdana" w:hAnsi="Verdana" w:cs="Verdana"/>
          <w:b/>
          <w:color w:val="000000"/>
          <w:sz w:val="20"/>
          <w:szCs w:val="20"/>
        </w:rPr>
        <w:t>In lessons:</w:t>
      </w:r>
    </w:p>
    <w:p w14:paraId="40043501" w14:textId="77777777" w:rsidR="00E77A97" w:rsidRDefault="00E77A97">
      <w:pPr>
        <w:rPr>
          <w:rFonts w:ascii="Verdana" w:eastAsia="Verdana" w:hAnsi="Verdana" w:cs="Verdana"/>
          <w:color w:val="000000"/>
          <w:sz w:val="20"/>
          <w:szCs w:val="20"/>
        </w:rPr>
      </w:pPr>
    </w:p>
    <w:p w14:paraId="40043502" w14:textId="77777777" w:rsidR="00E77A97" w:rsidRDefault="00317B24">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Ground rules and distancing techniques are used where sensitive issues are being addressed.</w:t>
      </w:r>
    </w:p>
    <w:p w14:paraId="40043503" w14:textId="77777777" w:rsidR="00E77A97" w:rsidRDefault="00317B24">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Staff will not put pressure on students to disclose personal information and will discourage fellow students from applying such pressure.</w:t>
      </w:r>
    </w:p>
    <w:p w14:paraId="40043504" w14:textId="77777777" w:rsidR="00E77A97" w:rsidRDefault="00E77A97">
      <w:pPr>
        <w:rPr>
          <w:rFonts w:ascii="Verdana" w:eastAsia="Verdana" w:hAnsi="Verdana" w:cs="Verdana"/>
          <w:color w:val="000000"/>
          <w:sz w:val="20"/>
          <w:szCs w:val="20"/>
        </w:rPr>
      </w:pPr>
    </w:p>
    <w:p w14:paraId="40043505" w14:textId="77777777" w:rsidR="00E77A97" w:rsidRDefault="00317B24">
      <w:pPr>
        <w:rPr>
          <w:rFonts w:ascii="Verdana" w:eastAsia="Verdana" w:hAnsi="Verdana" w:cs="Verdana"/>
          <w:b/>
          <w:color w:val="000000"/>
          <w:sz w:val="20"/>
          <w:szCs w:val="20"/>
        </w:rPr>
      </w:pPr>
      <w:r>
        <w:rPr>
          <w:rFonts w:ascii="Verdana" w:eastAsia="Verdana" w:hAnsi="Verdana" w:cs="Verdana"/>
          <w:b/>
          <w:color w:val="000000"/>
          <w:sz w:val="20"/>
          <w:szCs w:val="20"/>
        </w:rPr>
        <w:t>Personal disclosures:</w:t>
      </w:r>
    </w:p>
    <w:p w14:paraId="40043506" w14:textId="77777777" w:rsidR="00E77A97" w:rsidRDefault="00E77A97">
      <w:pPr>
        <w:rPr>
          <w:rFonts w:ascii="Verdana" w:eastAsia="Verdana" w:hAnsi="Verdana" w:cs="Verdana"/>
          <w:b/>
          <w:color w:val="000000"/>
          <w:sz w:val="20"/>
          <w:szCs w:val="20"/>
        </w:rPr>
      </w:pPr>
    </w:p>
    <w:p w14:paraId="40043507" w14:textId="77777777" w:rsidR="00E77A97" w:rsidRDefault="00317B2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If disclosures from students take place at an inappropriate place or time the member of staff will talk to the student concerned privately.</w:t>
      </w:r>
    </w:p>
    <w:p w14:paraId="40043508" w14:textId="77777777" w:rsidR="00E77A97" w:rsidRDefault="00317B2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The member of staff is encouraged to talk to a member of the safeguarding team for advice on suitable actions.</w:t>
      </w:r>
    </w:p>
    <w:p w14:paraId="40043509" w14:textId="77777777" w:rsidR="00E77A97" w:rsidRDefault="00E77A97">
      <w:pPr>
        <w:rPr>
          <w:rFonts w:ascii="Verdana" w:eastAsia="Verdana" w:hAnsi="Verdana" w:cs="Verdana"/>
          <w:color w:val="000000"/>
          <w:sz w:val="20"/>
          <w:szCs w:val="20"/>
        </w:rPr>
      </w:pPr>
    </w:p>
    <w:p w14:paraId="4004350A" w14:textId="77777777" w:rsidR="00E77A97" w:rsidRDefault="00317B24">
      <w:pPr>
        <w:rPr>
          <w:rFonts w:ascii="Verdana" w:eastAsia="Verdana" w:hAnsi="Verdana" w:cs="Verdana"/>
          <w:b/>
          <w:color w:val="000000"/>
          <w:sz w:val="20"/>
          <w:szCs w:val="20"/>
        </w:rPr>
      </w:pPr>
      <w:r>
        <w:rPr>
          <w:rFonts w:ascii="Verdana" w:eastAsia="Verdana" w:hAnsi="Verdana" w:cs="Verdana"/>
          <w:b/>
          <w:color w:val="000000"/>
          <w:sz w:val="20"/>
          <w:szCs w:val="20"/>
        </w:rPr>
        <w:t>Equal opportunities:</w:t>
      </w:r>
    </w:p>
    <w:p w14:paraId="4004350B" w14:textId="77777777" w:rsidR="00E77A97" w:rsidRDefault="00E77A97">
      <w:pPr>
        <w:rPr>
          <w:rFonts w:ascii="Verdana" w:eastAsia="Verdana" w:hAnsi="Verdana" w:cs="Verdana"/>
          <w:b/>
          <w:color w:val="000000"/>
          <w:sz w:val="20"/>
          <w:szCs w:val="20"/>
        </w:rPr>
      </w:pPr>
    </w:p>
    <w:p w14:paraId="4004350C" w14:textId="77777777" w:rsidR="00E77A97" w:rsidRDefault="00317B24">
      <w:pPr>
        <w:rPr>
          <w:rFonts w:ascii="Verdana" w:eastAsia="Verdana" w:hAnsi="Verdana" w:cs="Verdana"/>
          <w:color w:val="000000"/>
          <w:sz w:val="20"/>
          <w:szCs w:val="20"/>
        </w:rPr>
      </w:pPr>
      <w:r>
        <w:rPr>
          <w:rFonts w:ascii="Verdana" w:eastAsia="Verdana" w:hAnsi="Verdana" w:cs="Verdana"/>
          <w:color w:val="000000"/>
          <w:sz w:val="20"/>
          <w:szCs w:val="20"/>
        </w:rPr>
        <w:t>All students have the right to the same level of confidentiality irrespective of gender, race, religion, medical concerns, and special educational needs. However, staff may need to discuss an individual case with a class or group. Permission to discuss an individual case with a class or group should be sought from parents/carers first.</w:t>
      </w:r>
    </w:p>
    <w:p w14:paraId="4004350D" w14:textId="77777777" w:rsidR="00E77A97" w:rsidRDefault="00E77A97">
      <w:pPr>
        <w:rPr>
          <w:rFonts w:ascii="Verdana" w:eastAsia="Verdana" w:hAnsi="Verdana" w:cs="Verdana"/>
          <w:color w:val="000000"/>
          <w:sz w:val="20"/>
          <w:szCs w:val="20"/>
        </w:rPr>
      </w:pPr>
    </w:p>
    <w:p w14:paraId="4004350E" w14:textId="77777777" w:rsidR="00E77A97" w:rsidRDefault="00317B24">
      <w:pPr>
        <w:rPr>
          <w:rFonts w:ascii="Verdana" w:eastAsia="Verdana" w:hAnsi="Verdana" w:cs="Verdana"/>
          <w:b/>
          <w:color w:val="000000"/>
          <w:sz w:val="20"/>
          <w:szCs w:val="20"/>
        </w:rPr>
      </w:pPr>
      <w:r>
        <w:rPr>
          <w:rFonts w:ascii="Verdana" w:eastAsia="Verdana" w:hAnsi="Verdana" w:cs="Verdana"/>
          <w:b/>
          <w:color w:val="000000"/>
          <w:sz w:val="20"/>
          <w:szCs w:val="20"/>
        </w:rPr>
        <w:t>Health professionals:</w:t>
      </w:r>
    </w:p>
    <w:p w14:paraId="4004350F" w14:textId="77777777" w:rsidR="00E77A97" w:rsidRDefault="00E77A97">
      <w:pPr>
        <w:rPr>
          <w:rFonts w:ascii="Verdana" w:eastAsia="Verdana" w:hAnsi="Verdana" w:cs="Verdana"/>
          <w:color w:val="000000"/>
          <w:sz w:val="20"/>
          <w:szCs w:val="20"/>
        </w:rPr>
      </w:pPr>
    </w:p>
    <w:p w14:paraId="40043510" w14:textId="77777777" w:rsidR="00E77A97" w:rsidRDefault="00317B24">
      <w:pPr>
        <w:rPr>
          <w:rFonts w:ascii="Verdana" w:eastAsia="Verdana" w:hAnsi="Verdana" w:cs="Verdana"/>
          <w:color w:val="000000"/>
          <w:sz w:val="20"/>
          <w:szCs w:val="20"/>
        </w:rPr>
      </w:pPr>
      <w:r>
        <w:rPr>
          <w:rFonts w:ascii="Verdana" w:eastAsia="Verdana" w:hAnsi="Verdana" w:cs="Verdana"/>
          <w:color w:val="000000"/>
          <w:sz w:val="20"/>
          <w:szCs w:val="20"/>
        </w:rPr>
        <w:t>Health professionals follow their own code of practice when dealing with confidentiality when working in a one-to-one situation. When working in a classroom they are bound by the relevant school policies.</w:t>
      </w:r>
    </w:p>
    <w:p w14:paraId="40043511" w14:textId="77777777" w:rsidR="00E77A97" w:rsidRDefault="00E77A97">
      <w:pPr>
        <w:rPr>
          <w:rFonts w:ascii="Verdana" w:eastAsia="Verdana" w:hAnsi="Verdana" w:cs="Verdana"/>
          <w:color w:val="000000"/>
          <w:sz w:val="20"/>
          <w:szCs w:val="20"/>
        </w:rPr>
      </w:pPr>
    </w:p>
    <w:p w14:paraId="40043512" w14:textId="77777777" w:rsidR="00E77A97" w:rsidRDefault="00E77A97">
      <w:pPr>
        <w:rPr>
          <w:rFonts w:ascii="Verdana" w:eastAsia="Verdana" w:hAnsi="Verdana" w:cs="Verdana"/>
          <w:color w:val="000000"/>
          <w:sz w:val="20"/>
          <w:szCs w:val="20"/>
        </w:rPr>
      </w:pPr>
    </w:p>
    <w:p w14:paraId="40043513" w14:textId="77777777" w:rsidR="00E77A97" w:rsidRDefault="00E77A97">
      <w:pPr>
        <w:rPr>
          <w:rFonts w:ascii="Verdana" w:eastAsia="Verdana" w:hAnsi="Verdana" w:cs="Verdana"/>
          <w:color w:val="000000"/>
          <w:sz w:val="20"/>
          <w:szCs w:val="20"/>
        </w:rPr>
      </w:pPr>
    </w:p>
    <w:p w14:paraId="40043514" w14:textId="77777777" w:rsidR="00E77A97" w:rsidRDefault="00E77A97">
      <w:pPr>
        <w:rPr>
          <w:rFonts w:ascii="Verdana" w:eastAsia="Verdana" w:hAnsi="Verdana" w:cs="Verdana"/>
          <w:color w:val="000000"/>
          <w:sz w:val="20"/>
          <w:szCs w:val="20"/>
        </w:rPr>
      </w:pPr>
    </w:p>
    <w:p w14:paraId="40043515" w14:textId="77777777" w:rsidR="00E77A97" w:rsidRDefault="00E77A97">
      <w:pPr>
        <w:rPr>
          <w:rFonts w:ascii="Verdana" w:eastAsia="Verdana" w:hAnsi="Verdana" w:cs="Verdana"/>
          <w:color w:val="000000"/>
          <w:sz w:val="20"/>
          <w:szCs w:val="20"/>
        </w:rPr>
      </w:pPr>
    </w:p>
    <w:p w14:paraId="40043516" w14:textId="77777777" w:rsidR="00E77A97" w:rsidRDefault="00E77A97">
      <w:pPr>
        <w:rPr>
          <w:rFonts w:ascii="Verdana" w:eastAsia="Verdana" w:hAnsi="Verdana" w:cs="Verdana"/>
          <w:color w:val="000000"/>
          <w:sz w:val="20"/>
          <w:szCs w:val="20"/>
        </w:rPr>
      </w:pPr>
    </w:p>
    <w:p w14:paraId="40043517" w14:textId="77777777" w:rsidR="00E77A97" w:rsidRDefault="00E77A97">
      <w:pPr>
        <w:rPr>
          <w:rFonts w:ascii="Verdana" w:eastAsia="Verdana" w:hAnsi="Verdana" w:cs="Verdana"/>
          <w:color w:val="000000"/>
          <w:sz w:val="20"/>
          <w:szCs w:val="20"/>
        </w:rPr>
      </w:pPr>
    </w:p>
    <w:p w14:paraId="40043518" w14:textId="77777777" w:rsidR="00E77A97" w:rsidRDefault="00E77A97">
      <w:pPr>
        <w:rPr>
          <w:rFonts w:ascii="Verdana" w:eastAsia="Verdana" w:hAnsi="Verdana" w:cs="Verdana"/>
          <w:color w:val="000000"/>
          <w:sz w:val="20"/>
          <w:szCs w:val="20"/>
        </w:rPr>
      </w:pPr>
    </w:p>
    <w:p w14:paraId="40043519" w14:textId="77777777" w:rsidR="00E77A97" w:rsidRDefault="00E77A97">
      <w:pPr>
        <w:rPr>
          <w:rFonts w:ascii="Verdana" w:eastAsia="Verdana" w:hAnsi="Verdana" w:cs="Verdana"/>
          <w:color w:val="000000"/>
          <w:sz w:val="20"/>
          <w:szCs w:val="20"/>
        </w:rPr>
      </w:pPr>
    </w:p>
    <w:p w14:paraId="4004351A" w14:textId="77777777" w:rsidR="00E77A97" w:rsidRDefault="00E77A97">
      <w:pPr>
        <w:rPr>
          <w:rFonts w:ascii="Verdana" w:eastAsia="Verdana" w:hAnsi="Verdana" w:cs="Verdana"/>
          <w:color w:val="000000"/>
          <w:sz w:val="20"/>
          <w:szCs w:val="20"/>
        </w:rPr>
      </w:pPr>
    </w:p>
    <w:p w14:paraId="4004351B" w14:textId="77777777" w:rsidR="00E77A97" w:rsidRDefault="00E77A97">
      <w:pPr>
        <w:rPr>
          <w:rFonts w:ascii="Verdana" w:eastAsia="Verdana" w:hAnsi="Verdana" w:cs="Verdana"/>
          <w:color w:val="000000"/>
          <w:sz w:val="20"/>
          <w:szCs w:val="20"/>
        </w:rPr>
      </w:pPr>
    </w:p>
    <w:p w14:paraId="4004351C" w14:textId="77777777" w:rsidR="00E77A97" w:rsidRDefault="00E77A97">
      <w:pPr>
        <w:rPr>
          <w:rFonts w:ascii="Verdana" w:eastAsia="Verdana" w:hAnsi="Verdana" w:cs="Verdana"/>
          <w:color w:val="000000"/>
          <w:sz w:val="20"/>
          <w:szCs w:val="20"/>
        </w:rPr>
      </w:pPr>
    </w:p>
    <w:p w14:paraId="4004351D" w14:textId="77777777" w:rsidR="00E77A97" w:rsidRDefault="00E77A97">
      <w:pPr>
        <w:rPr>
          <w:rFonts w:ascii="Verdana" w:eastAsia="Verdana" w:hAnsi="Verdana" w:cs="Verdana"/>
          <w:color w:val="000000"/>
          <w:sz w:val="20"/>
          <w:szCs w:val="20"/>
        </w:rPr>
      </w:pPr>
    </w:p>
    <w:p w14:paraId="4004351E" w14:textId="77777777" w:rsidR="00E77A97" w:rsidRDefault="00E77A97">
      <w:pPr>
        <w:rPr>
          <w:rFonts w:ascii="Verdana" w:eastAsia="Verdana" w:hAnsi="Verdana" w:cs="Verdana"/>
          <w:color w:val="000000"/>
          <w:sz w:val="20"/>
          <w:szCs w:val="20"/>
        </w:rPr>
      </w:pPr>
    </w:p>
    <w:p w14:paraId="4004351F" w14:textId="77777777" w:rsidR="00E77A97" w:rsidRDefault="00E77A97">
      <w:pPr>
        <w:rPr>
          <w:rFonts w:ascii="Verdana" w:eastAsia="Verdana" w:hAnsi="Verdana" w:cs="Verdana"/>
          <w:color w:val="000000"/>
          <w:sz w:val="20"/>
          <w:szCs w:val="20"/>
        </w:rPr>
      </w:pPr>
    </w:p>
    <w:p w14:paraId="40043520" w14:textId="77777777" w:rsidR="00E77A97" w:rsidRDefault="00E77A97">
      <w:pPr>
        <w:rPr>
          <w:rFonts w:ascii="Verdana" w:eastAsia="Verdana" w:hAnsi="Verdana" w:cs="Verdana"/>
          <w:color w:val="000000"/>
          <w:sz w:val="20"/>
          <w:szCs w:val="20"/>
        </w:rPr>
      </w:pPr>
    </w:p>
    <w:p w14:paraId="40043521" w14:textId="77777777" w:rsidR="00E77A97" w:rsidRDefault="00E77A97">
      <w:pPr>
        <w:rPr>
          <w:rFonts w:ascii="Verdana" w:eastAsia="Verdana" w:hAnsi="Verdana" w:cs="Verdana"/>
          <w:color w:val="000000"/>
          <w:sz w:val="20"/>
          <w:szCs w:val="20"/>
        </w:rPr>
      </w:pPr>
    </w:p>
    <w:p w14:paraId="40043522" w14:textId="77777777" w:rsidR="00E77A97" w:rsidRDefault="00E77A97">
      <w:pPr>
        <w:rPr>
          <w:rFonts w:ascii="Verdana" w:eastAsia="Verdana" w:hAnsi="Verdana" w:cs="Verdana"/>
          <w:color w:val="000000"/>
          <w:sz w:val="20"/>
          <w:szCs w:val="20"/>
        </w:rPr>
      </w:pPr>
    </w:p>
    <w:p w14:paraId="40043523" w14:textId="77777777" w:rsidR="00E77A97" w:rsidRDefault="00E77A97">
      <w:pPr>
        <w:rPr>
          <w:rFonts w:ascii="Verdana" w:eastAsia="Verdana" w:hAnsi="Verdana" w:cs="Verdana"/>
          <w:color w:val="000000"/>
          <w:sz w:val="20"/>
          <w:szCs w:val="20"/>
        </w:rPr>
      </w:pPr>
    </w:p>
    <w:p w14:paraId="40043524" w14:textId="77777777" w:rsidR="00E77A97" w:rsidRDefault="00E77A97">
      <w:pPr>
        <w:rPr>
          <w:rFonts w:ascii="Verdana" w:eastAsia="Verdana" w:hAnsi="Verdana" w:cs="Verdana"/>
          <w:color w:val="000000"/>
          <w:sz w:val="20"/>
          <w:szCs w:val="20"/>
        </w:rPr>
      </w:pPr>
    </w:p>
    <w:p w14:paraId="40043525" w14:textId="77777777" w:rsidR="00E77A97" w:rsidRDefault="00E77A97">
      <w:pPr>
        <w:rPr>
          <w:rFonts w:ascii="Verdana" w:eastAsia="Verdana" w:hAnsi="Verdana" w:cs="Verdana"/>
          <w:color w:val="000000"/>
          <w:sz w:val="20"/>
          <w:szCs w:val="20"/>
        </w:rPr>
      </w:pPr>
    </w:p>
    <w:p w14:paraId="40043526" w14:textId="77777777" w:rsidR="00E77A97" w:rsidRDefault="00E77A97">
      <w:pPr>
        <w:rPr>
          <w:rFonts w:ascii="Verdana" w:eastAsia="Verdana" w:hAnsi="Verdana" w:cs="Verdana"/>
          <w:color w:val="000000"/>
          <w:sz w:val="20"/>
          <w:szCs w:val="20"/>
        </w:rPr>
      </w:pPr>
    </w:p>
    <w:p w14:paraId="40043527" w14:textId="77777777" w:rsidR="00E77A97" w:rsidRDefault="00E77A97">
      <w:pPr>
        <w:rPr>
          <w:rFonts w:ascii="Verdana" w:eastAsia="Verdana" w:hAnsi="Verdana" w:cs="Verdana"/>
          <w:color w:val="000000"/>
          <w:sz w:val="20"/>
          <w:szCs w:val="20"/>
        </w:rPr>
      </w:pPr>
    </w:p>
    <w:p w14:paraId="40043528" w14:textId="77777777" w:rsidR="00E77A97" w:rsidRDefault="00E77A97">
      <w:pPr>
        <w:rPr>
          <w:rFonts w:ascii="Verdana" w:eastAsia="Verdana" w:hAnsi="Verdana" w:cs="Verdana"/>
          <w:color w:val="000000"/>
          <w:sz w:val="20"/>
          <w:szCs w:val="20"/>
        </w:rPr>
      </w:pPr>
    </w:p>
    <w:p w14:paraId="40043529" w14:textId="77777777" w:rsidR="00E77A97" w:rsidRDefault="00E77A97">
      <w:pPr>
        <w:rPr>
          <w:rFonts w:ascii="Verdana" w:eastAsia="Verdana" w:hAnsi="Verdana" w:cs="Verdana"/>
          <w:color w:val="000000"/>
          <w:sz w:val="20"/>
          <w:szCs w:val="20"/>
        </w:rPr>
      </w:pPr>
    </w:p>
    <w:p w14:paraId="4004352A" w14:textId="77777777" w:rsidR="00E77A97" w:rsidRDefault="00E77A97">
      <w:pPr>
        <w:rPr>
          <w:rFonts w:ascii="Verdana" w:eastAsia="Verdana" w:hAnsi="Verdana" w:cs="Verdana"/>
          <w:color w:val="000000"/>
          <w:sz w:val="20"/>
          <w:szCs w:val="20"/>
        </w:rPr>
      </w:pPr>
    </w:p>
    <w:p w14:paraId="4004352B" w14:textId="77777777" w:rsidR="00E77A97" w:rsidRDefault="00E77A97">
      <w:pPr>
        <w:rPr>
          <w:rFonts w:ascii="Verdana" w:eastAsia="Verdana" w:hAnsi="Verdana" w:cs="Verdana"/>
          <w:color w:val="000000"/>
          <w:sz w:val="20"/>
          <w:szCs w:val="20"/>
        </w:rPr>
      </w:pPr>
    </w:p>
    <w:p w14:paraId="4004352E" w14:textId="77777777" w:rsidR="00E77A97" w:rsidRDefault="00E77A97">
      <w:pPr>
        <w:rPr>
          <w:rFonts w:ascii="Verdana" w:eastAsia="Verdana" w:hAnsi="Verdana" w:cs="Verdana"/>
          <w:sz w:val="20"/>
          <w:szCs w:val="20"/>
        </w:rPr>
      </w:pPr>
    </w:p>
    <w:p w14:paraId="4004352F" w14:textId="77777777" w:rsidR="00E77A97" w:rsidRDefault="00E77A97">
      <w:pPr>
        <w:rPr>
          <w:rFonts w:ascii="Verdana" w:eastAsia="Verdana" w:hAnsi="Verdana" w:cs="Verdana"/>
          <w:color w:val="000000"/>
          <w:sz w:val="20"/>
          <w:szCs w:val="20"/>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7"/>
        <w:gridCol w:w="4449"/>
      </w:tblGrid>
      <w:tr w:rsidR="00E77A97" w14:paraId="40043532" w14:textId="77777777">
        <w:trPr>
          <w:trHeight w:val="114"/>
        </w:trPr>
        <w:tc>
          <w:tcPr>
            <w:tcW w:w="3847" w:type="dxa"/>
            <w:tcMar>
              <w:top w:w="0" w:type="dxa"/>
              <w:left w:w="108" w:type="dxa"/>
              <w:bottom w:w="0" w:type="dxa"/>
              <w:right w:w="108" w:type="dxa"/>
            </w:tcMar>
          </w:tcPr>
          <w:p w14:paraId="40043530"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Document Title: </w:t>
            </w:r>
          </w:p>
        </w:tc>
        <w:tc>
          <w:tcPr>
            <w:tcW w:w="4449" w:type="dxa"/>
            <w:tcMar>
              <w:top w:w="0" w:type="dxa"/>
              <w:left w:w="108" w:type="dxa"/>
              <w:bottom w:w="0" w:type="dxa"/>
              <w:right w:w="108" w:type="dxa"/>
            </w:tcMar>
          </w:tcPr>
          <w:p w14:paraId="40043531"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Confidentiality Policy</w:t>
            </w:r>
          </w:p>
        </w:tc>
      </w:tr>
      <w:tr w:rsidR="00E77A97" w14:paraId="40043535" w14:textId="77777777">
        <w:trPr>
          <w:trHeight w:val="114"/>
        </w:trPr>
        <w:tc>
          <w:tcPr>
            <w:tcW w:w="3847" w:type="dxa"/>
            <w:tcMar>
              <w:top w:w="0" w:type="dxa"/>
              <w:left w:w="108" w:type="dxa"/>
              <w:bottom w:w="0" w:type="dxa"/>
              <w:right w:w="108" w:type="dxa"/>
            </w:tcMar>
          </w:tcPr>
          <w:p w14:paraId="40043533"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Version: </w:t>
            </w:r>
          </w:p>
        </w:tc>
        <w:tc>
          <w:tcPr>
            <w:tcW w:w="4449" w:type="dxa"/>
            <w:tcMar>
              <w:top w:w="0" w:type="dxa"/>
              <w:left w:w="108" w:type="dxa"/>
              <w:bottom w:w="0" w:type="dxa"/>
              <w:right w:w="108" w:type="dxa"/>
            </w:tcMar>
          </w:tcPr>
          <w:p w14:paraId="40043534"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1</w:t>
            </w:r>
          </w:p>
        </w:tc>
      </w:tr>
      <w:tr w:rsidR="00E77A97" w14:paraId="40043539" w14:textId="77777777">
        <w:trPr>
          <w:trHeight w:val="114"/>
        </w:trPr>
        <w:tc>
          <w:tcPr>
            <w:tcW w:w="3847" w:type="dxa"/>
            <w:tcMar>
              <w:top w:w="0" w:type="dxa"/>
              <w:left w:w="108" w:type="dxa"/>
              <w:bottom w:w="0" w:type="dxa"/>
              <w:right w:w="108" w:type="dxa"/>
            </w:tcMar>
          </w:tcPr>
          <w:p w14:paraId="40043536"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Prepared by: </w:t>
            </w:r>
          </w:p>
        </w:tc>
        <w:tc>
          <w:tcPr>
            <w:tcW w:w="4449" w:type="dxa"/>
            <w:tcMar>
              <w:top w:w="0" w:type="dxa"/>
              <w:left w:w="108" w:type="dxa"/>
              <w:bottom w:w="0" w:type="dxa"/>
              <w:right w:w="108" w:type="dxa"/>
            </w:tcMar>
          </w:tcPr>
          <w:p w14:paraId="40043537"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Craig Kelly </w:t>
            </w:r>
          </w:p>
          <w:p w14:paraId="40043538" w14:textId="77777777" w:rsidR="00E77A97" w:rsidRDefault="00E77A97">
            <w:pPr>
              <w:spacing w:line="276" w:lineRule="auto"/>
              <w:rPr>
                <w:rFonts w:ascii="Verdana" w:eastAsia="Verdana" w:hAnsi="Verdana" w:cs="Verdana"/>
                <w:color w:val="000000"/>
                <w:sz w:val="20"/>
                <w:szCs w:val="20"/>
              </w:rPr>
            </w:pPr>
          </w:p>
        </w:tc>
      </w:tr>
      <w:tr w:rsidR="00E77A97" w14:paraId="4004353C" w14:textId="77777777">
        <w:trPr>
          <w:trHeight w:val="114"/>
        </w:trPr>
        <w:tc>
          <w:tcPr>
            <w:tcW w:w="3847" w:type="dxa"/>
            <w:tcMar>
              <w:top w:w="0" w:type="dxa"/>
              <w:left w:w="108" w:type="dxa"/>
              <w:bottom w:w="0" w:type="dxa"/>
              <w:right w:w="108" w:type="dxa"/>
            </w:tcMar>
          </w:tcPr>
          <w:p w14:paraId="4004353A"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Governing Body Acceptance Date: </w:t>
            </w:r>
          </w:p>
        </w:tc>
        <w:tc>
          <w:tcPr>
            <w:tcW w:w="4449" w:type="dxa"/>
            <w:tcMar>
              <w:top w:w="0" w:type="dxa"/>
              <w:left w:w="108" w:type="dxa"/>
              <w:bottom w:w="0" w:type="dxa"/>
              <w:right w:w="108" w:type="dxa"/>
            </w:tcMar>
          </w:tcPr>
          <w:p w14:paraId="4004353B" w14:textId="77777777" w:rsidR="00E77A97" w:rsidRDefault="00E77A97">
            <w:pPr>
              <w:spacing w:line="276" w:lineRule="auto"/>
              <w:rPr>
                <w:rFonts w:ascii="Verdana" w:eastAsia="Verdana" w:hAnsi="Verdana" w:cs="Verdana"/>
                <w:color w:val="000000"/>
                <w:sz w:val="20"/>
                <w:szCs w:val="20"/>
              </w:rPr>
            </w:pPr>
          </w:p>
        </w:tc>
      </w:tr>
      <w:tr w:rsidR="00E77A97" w14:paraId="4004353F" w14:textId="77777777">
        <w:trPr>
          <w:trHeight w:val="114"/>
        </w:trPr>
        <w:tc>
          <w:tcPr>
            <w:tcW w:w="3847" w:type="dxa"/>
            <w:tcMar>
              <w:top w:w="0" w:type="dxa"/>
              <w:left w:w="108" w:type="dxa"/>
              <w:bottom w:w="0" w:type="dxa"/>
              <w:right w:w="108" w:type="dxa"/>
            </w:tcMar>
          </w:tcPr>
          <w:p w14:paraId="4004353D"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Date for Next Review: </w:t>
            </w:r>
          </w:p>
        </w:tc>
        <w:tc>
          <w:tcPr>
            <w:tcW w:w="4449" w:type="dxa"/>
            <w:tcMar>
              <w:top w:w="0" w:type="dxa"/>
              <w:left w:w="108" w:type="dxa"/>
              <w:bottom w:w="0" w:type="dxa"/>
              <w:right w:w="108" w:type="dxa"/>
            </w:tcMar>
          </w:tcPr>
          <w:p w14:paraId="4004353E" w14:textId="77777777" w:rsidR="00E77A97" w:rsidRDefault="00E77A97">
            <w:pPr>
              <w:spacing w:line="276" w:lineRule="auto"/>
              <w:rPr>
                <w:rFonts w:ascii="Verdana" w:eastAsia="Verdana" w:hAnsi="Verdana" w:cs="Verdana"/>
                <w:color w:val="000000"/>
                <w:sz w:val="20"/>
                <w:szCs w:val="20"/>
              </w:rPr>
            </w:pPr>
          </w:p>
        </w:tc>
      </w:tr>
      <w:tr w:rsidR="00E77A97" w14:paraId="40043542" w14:textId="77777777">
        <w:trPr>
          <w:trHeight w:val="114"/>
        </w:trPr>
        <w:tc>
          <w:tcPr>
            <w:tcW w:w="3847" w:type="dxa"/>
            <w:tcMar>
              <w:top w:w="0" w:type="dxa"/>
              <w:left w:w="108" w:type="dxa"/>
              <w:bottom w:w="0" w:type="dxa"/>
              <w:right w:w="108" w:type="dxa"/>
            </w:tcMar>
          </w:tcPr>
          <w:p w14:paraId="40043540" w14:textId="77777777" w:rsidR="00E77A97" w:rsidRDefault="00317B24">
            <w:pP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Link on School Website</w:t>
            </w:r>
          </w:p>
        </w:tc>
        <w:tc>
          <w:tcPr>
            <w:tcW w:w="4449" w:type="dxa"/>
            <w:tcMar>
              <w:top w:w="0" w:type="dxa"/>
              <w:left w:w="108" w:type="dxa"/>
              <w:bottom w:w="0" w:type="dxa"/>
              <w:right w:w="108" w:type="dxa"/>
            </w:tcMar>
          </w:tcPr>
          <w:p w14:paraId="40043541" w14:textId="77777777" w:rsidR="00E77A97" w:rsidRDefault="00317B24">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https://www.lifeskillsmanor.co.uk/policies</w:t>
            </w:r>
          </w:p>
        </w:tc>
      </w:tr>
    </w:tbl>
    <w:p w14:paraId="40043543" w14:textId="77777777" w:rsidR="00E77A97" w:rsidRDefault="00E77A97">
      <w:pPr>
        <w:rPr>
          <w:rFonts w:ascii="Verdana" w:eastAsia="Verdana" w:hAnsi="Verdana" w:cs="Verdana"/>
          <w:color w:val="000000"/>
          <w:sz w:val="20"/>
          <w:szCs w:val="20"/>
        </w:rPr>
      </w:pPr>
    </w:p>
    <w:p w14:paraId="40043544" w14:textId="77777777" w:rsidR="00E77A97" w:rsidRDefault="00E77A97">
      <w:pPr>
        <w:rPr>
          <w:rFonts w:ascii="Verdana" w:eastAsia="Verdana" w:hAnsi="Verdana" w:cs="Verdana"/>
          <w:color w:val="000000"/>
          <w:sz w:val="20"/>
          <w:szCs w:val="20"/>
        </w:rPr>
      </w:pPr>
    </w:p>
    <w:sectPr w:rsidR="00E77A97" w:rsidSect="00F87F6C">
      <w:headerReference w:type="even" r:id="rId9"/>
      <w:headerReference w:type="default" r:id="rId10"/>
      <w:footerReference w:type="even" r:id="rId11"/>
      <w:footerReference w:type="default" r:id="rId12"/>
      <w:headerReference w:type="first" r:id="rId13"/>
      <w:footerReference w:type="first" r:id="rId14"/>
      <w:pgSz w:w="11906" w:h="16838"/>
      <w:pgMar w:top="1276" w:right="1800" w:bottom="993" w:left="1800" w:header="426" w:footer="272"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354F" w14:textId="77777777" w:rsidR="00490C09" w:rsidRDefault="00317B24">
      <w:r>
        <w:separator/>
      </w:r>
    </w:p>
  </w:endnote>
  <w:endnote w:type="continuationSeparator" w:id="0">
    <w:p w14:paraId="40043551" w14:textId="77777777" w:rsidR="00490C09" w:rsidRDefault="0031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5674" w14:textId="77777777" w:rsidR="004E5D26" w:rsidRDefault="004E5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3549" w14:textId="19A7A43E" w:rsidR="00E77A97" w:rsidRDefault="00317B2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87F6C">
      <w:rPr>
        <w:noProof/>
        <w:color w:val="000000"/>
      </w:rPr>
      <w:t>2</w:t>
    </w:r>
    <w:r>
      <w:rPr>
        <w:color w:val="000000"/>
      </w:rPr>
      <w:fldChar w:fldCharType="end"/>
    </w:r>
  </w:p>
  <w:p w14:paraId="4004354A" w14:textId="77777777" w:rsidR="00E77A97" w:rsidRDefault="00E77A9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5226" w14:textId="77777777" w:rsidR="004E5D26" w:rsidRDefault="004E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354B" w14:textId="77777777" w:rsidR="00490C09" w:rsidRDefault="00317B24">
      <w:r>
        <w:separator/>
      </w:r>
    </w:p>
  </w:footnote>
  <w:footnote w:type="continuationSeparator" w:id="0">
    <w:p w14:paraId="4004354D" w14:textId="77777777" w:rsidR="00490C09" w:rsidRDefault="0031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3CB3" w14:textId="6B0F4B06" w:rsidR="004E5D26" w:rsidRDefault="004E5D26">
    <w:pPr>
      <w:pStyle w:val="Header"/>
    </w:pPr>
    <w:r>
      <w:rPr>
        <w:noProof/>
      </w:rPr>
      <w:pict w14:anchorId="2A0DB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3547" w14:textId="2039227D" w:rsidR="00E77A97" w:rsidRDefault="004E5D26">
    <w:pPr>
      <w:pStyle w:val="Heading4"/>
      <w:rPr>
        <w:rFonts w:ascii="Times New Roman" w:hAnsi="Times New Roman"/>
        <w:color w:val="000000"/>
      </w:rPr>
    </w:pPr>
    <w:r>
      <w:rPr>
        <w:noProof/>
      </w:rPr>
      <w:pict w14:anchorId="04934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40043548" w14:textId="77777777" w:rsidR="00E77A97" w:rsidRDefault="00317B24">
    <w:pPr>
      <w:pStyle w:val="Heading4"/>
      <w:rPr>
        <w:color w:val="000000"/>
        <w:sz w:val="20"/>
        <w:szCs w:val="20"/>
      </w:rPr>
    </w:pPr>
    <w:r>
      <w:rPr>
        <w:color w:val="000000"/>
        <w:sz w:val="20"/>
        <w:szCs w:val="20"/>
      </w:rPr>
      <w:t xml:space="preserve">Life Skills Manor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7BB5" w14:textId="3D680956" w:rsidR="004E5D26" w:rsidRDefault="004E5D26">
    <w:pPr>
      <w:pStyle w:val="Header"/>
    </w:pPr>
    <w:r>
      <w:rPr>
        <w:noProof/>
      </w:rPr>
      <w:pict w14:anchorId="390CD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59B"/>
    <w:multiLevelType w:val="multilevel"/>
    <w:tmpl w:val="598CD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93CFA"/>
    <w:multiLevelType w:val="multilevel"/>
    <w:tmpl w:val="24EAA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9B43B5"/>
    <w:multiLevelType w:val="multilevel"/>
    <w:tmpl w:val="4EA0D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9C6829"/>
    <w:multiLevelType w:val="multilevel"/>
    <w:tmpl w:val="5B6E1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5E73C7"/>
    <w:multiLevelType w:val="multilevel"/>
    <w:tmpl w:val="D0889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0659527">
    <w:abstractNumId w:val="4"/>
  </w:num>
  <w:num w:numId="2" w16cid:durableId="631596131">
    <w:abstractNumId w:val="2"/>
  </w:num>
  <w:num w:numId="3" w16cid:durableId="621611530">
    <w:abstractNumId w:val="0"/>
  </w:num>
  <w:num w:numId="4" w16cid:durableId="379482197">
    <w:abstractNumId w:val="1"/>
  </w:num>
  <w:num w:numId="5" w16cid:durableId="369917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97"/>
    <w:rsid w:val="001B7277"/>
    <w:rsid w:val="00317B24"/>
    <w:rsid w:val="00490C09"/>
    <w:rsid w:val="004E5D26"/>
    <w:rsid w:val="00BF6432"/>
    <w:rsid w:val="00D020A3"/>
    <w:rsid w:val="00E77A97"/>
    <w:rsid w:val="00F06AF9"/>
    <w:rsid w:val="00F8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043483"/>
  <w15:docId w15:val="{9B0D857F-2167-41B2-AD6C-0CB49A33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A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pPr>
      <w:spacing w:before="100" w:beforeAutospacing="1" w:after="100" w:afterAutospacing="1"/>
      <w:outlineLvl w:val="3"/>
    </w:pPr>
    <w:rPr>
      <w:rFonts w:ascii="Verdana" w:hAnsi="Verdana"/>
      <w:b/>
      <w:bCs/>
      <w:color w:val="660000"/>
      <w:lang w:val="en-US"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4Char">
    <w:name w:val="Heading 4 Char"/>
    <w:basedOn w:val="DefaultParagraphFont"/>
    <w:link w:val="Heading4"/>
    <w:rPr>
      <w:rFonts w:ascii="Verdana" w:hAnsi="Verdana"/>
      <w:b/>
      <w:bCs/>
      <w:color w:val="660000"/>
      <w:sz w:val="24"/>
      <w:szCs w:val="24"/>
      <w:lang w:val="en-US" w:eastAsia="en-US"/>
    </w:rPr>
  </w:style>
  <w:style w:type="paragraph" w:styleId="NormalWeb">
    <w:name w:val="Normal (Web)"/>
    <w:basedOn w:val="Normal"/>
    <w:uiPriority w:val="99"/>
    <w:pPr>
      <w:spacing w:before="100" w:beforeAutospacing="1" w:after="100" w:afterAutospacing="1"/>
    </w:pPr>
    <w:rPr>
      <w:rFonts w:ascii="Verdana" w:hAnsi="Verdana"/>
      <w:color w:val="000000"/>
      <w:sz w:val="18"/>
      <w:szCs w:val="18"/>
      <w:lang w:val="en-US" w:eastAsia="en-US"/>
    </w:rPr>
  </w:style>
  <w:style w:type="paragraph" w:customStyle="1" w:styleId="Default">
    <w:name w:val="Default"/>
    <w:pPr>
      <w:autoSpaceDE w:val="0"/>
      <w:autoSpaceDN w:val="0"/>
      <w:adjustRightInd w:val="0"/>
    </w:pPr>
    <w:rPr>
      <w:rFonts w:ascii="Calibri" w:eastAsiaTheme="minorHAnsi" w:hAnsi="Calibri" w:cs="Calibri"/>
      <w:color w:val="000000"/>
      <w:lang w:eastAsia="en-US"/>
    </w:rPr>
  </w:style>
  <w:style w:type="character" w:customStyle="1" w:styleId="Heading1Char">
    <w:name w:val="Heading 1 Char"/>
    <w:basedOn w:val="DefaultParagraphFont"/>
    <w:link w:val="Heading1"/>
    <w:rsid w:val="00875A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75AA0"/>
    <w:pPr>
      <w:spacing w:line="259" w:lineRule="auto"/>
      <w:outlineLvl w:val="9"/>
    </w:pPr>
    <w:rPr>
      <w:lang w:val="en-US" w:eastAsia="en-US"/>
    </w:rPr>
  </w:style>
  <w:style w:type="paragraph" w:styleId="TOC1">
    <w:name w:val="toc 1"/>
    <w:basedOn w:val="Normal"/>
    <w:next w:val="Normal"/>
    <w:autoRedefine/>
    <w:uiPriority w:val="39"/>
    <w:unhideWhenUsed/>
    <w:rsid w:val="00875AA0"/>
    <w:pPr>
      <w:spacing w:after="100"/>
    </w:pPr>
  </w:style>
  <w:style w:type="character" w:styleId="Hyperlink">
    <w:name w:val="Hyperlink"/>
    <w:basedOn w:val="DefaultParagraphFont"/>
    <w:uiPriority w:val="99"/>
    <w:unhideWhenUsed/>
    <w:rsid w:val="00875AA0"/>
    <w:rPr>
      <w:color w:val="0000FF" w:themeColor="hyperlink"/>
      <w:u w:val="single"/>
    </w:rPr>
  </w:style>
  <w:style w:type="paragraph" w:styleId="TOC2">
    <w:name w:val="toc 2"/>
    <w:basedOn w:val="Normal"/>
    <w:next w:val="Normal"/>
    <w:autoRedefine/>
    <w:uiPriority w:val="39"/>
    <w:unhideWhenUsed/>
    <w:rsid w:val="005917F9"/>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917F9"/>
    <w:pPr>
      <w:spacing w:after="100" w:line="259" w:lineRule="auto"/>
      <w:ind w:left="440"/>
    </w:pPr>
    <w:rPr>
      <w:rFonts w:asciiTheme="minorHAnsi" w:eastAsiaTheme="minorEastAsia" w:hAnsiTheme="minorHAnsi"/>
      <w:sz w:val="22"/>
      <w:szCs w:val="2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iE5uCP3os5soGEnAp8wTkK6RHQ==">AMUW2mXwoqSYw7yMBzloKUDwoP21KBYbeYnUF70X8A0UHKFlVdn8di1Tly5BC2VEcnu/wrbFIfXwLZ+H3Dow8oN+1oqHFRIJOl02DTXgOiCoEEnB8lpdeYRGG/vGF3PReRmW8Hr/ugu5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mcardles</dc:creator>
  <cp:lastModifiedBy>Craig Kelly</cp:lastModifiedBy>
  <cp:revision>9</cp:revision>
  <dcterms:created xsi:type="dcterms:W3CDTF">2023-01-26T10:22:00Z</dcterms:created>
  <dcterms:modified xsi:type="dcterms:W3CDTF">2023-02-09T10:24:00Z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0x01010067563FEC49FD71499949140988F31332</vt:lpwstr>
  </property>
  <property fmtid="{D5CDD505-2E9C-101B-9397-08002B2CF9AE}" pid="3" name="MediaServiceImageTags">
    <vt:lpwstr/>
  </property>
</Properties>
</file>